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B9D" w:rsidRPr="00B01B9D" w:rsidRDefault="0030494F" w:rsidP="007C2A85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  <w:u w:val="thick"/>
        </w:rPr>
      </w:pPr>
      <w:r w:rsidRPr="009C5DF5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次の</w:t>
      </w:r>
      <w:r w:rsidR="00B60B24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＜</w:t>
      </w:r>
      <w:r w:rsidRPr="009C5DF5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表１</w:t>
      </w:r>
      <w:r w:rsidR="00B60B24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＞</w:t>
      </w:r>
      <w:r w:rsidRPr="009C5DF5">
        <w:rPr>
          <w:rFonts w:ascii="HG丸ｺﾞｼｯｸM-PRO" w:eastAsia="HG丸ｺﾞｼｯｸM-PRO" w:hAnsi="HG丸ｺﾞｼｯｸM-PRO" w:cs="HG丸ｺﾞｼｯｸM-PRO" w:hint="eastAsia"/>
          <w:kern w:val="0"/>
          <w:sz w:val="22"/>
        </w:rPr>
        <w:t>に該当する場合は、保険給付の対象となります。</w:t>
      </w:r>
      <w:r w:rsidRPr="005A269F">
        <w:rPr>
          <w:rFonts w:ascii="ＭＳ ゴシック" w:eastAsia="ＭＳ ゴシック" w:hAnsi="ＭＳ ゴシック" w:cs="HG丸ｺﾞｼｯｸM-PRO" w:hint="eastAsia"/>
          <w:kern w:val="0"/>
          <w:sz w:val="22"/>
          <w:highlight w:val="yellow"/>
          <w:u w:val="thick"/>
        </w:rPr>
        <w:t>確認書の提出は不要です。</w:t>
      </w:r>
    </w:p>
    <w:p w:rsidR="006F49B4" w:rsidRPr="00AC094E" w:rsidRDefault="006F49B4" w:rsidP="00392EB8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HG丸ｺﾞｼｯｸM-PRO"/>
          <w:kern w:val="0"/>
          <w:sz w:val="22"/>
        </w:rPr>
      </w:pPr>
      <w:r w:rsidRPr="00AC094E">
        <w:rPr>
          <w:rFonts w:ascii="ＭＳ ゴシック" w:eastAsia="ＭＳ ゴシック" w:hAnsi="ＭＳ ゴシック" w:cs="HG丸ｺﾞｼｯｸM-PRO" w:hint="eastAsia"/>
          <w:kern w:val="0"/>
          <w:sz w:val="22"/>
        </w:rPr>
        <w:t>&lt;表１&gt;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3402"/>
        <w:gridCol w:w="4252"/>
      </w:tblGrid>
      <w:tr w:rsidR="001E32DF" w:rsidRPr="00D7082B" w:rsidTr="00B70278">
        <w:tc>
          <w:tcPr>
            <w:tcW w:w="2122" w:type="dxa"/>
          </w:tcPr>
          <w:p w:rsidR="006F49B4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20"/>
                <w:szCs w:val="20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対象外種目</w:t>
            </w:r>
          </w:p>
        </w:tc>
        <w:tc>
          <w:tcPr>
            <w:tcW w:w="3402" w:type="dxa"/>
          </w:tcPr>
          <w:p w:rsidR="006F49B4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20"/>
                <w:szCs w:val="20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状態像</w:t>
            </w:r>
          </w:p>
        </w:tc>
        <w:tc>
          <w:tcPr>
            <w:tcW w:w="4252" w:type="dxa"/>
          </w:tcPr>
          <w:p w:rsidR="006F49B4" w:rsidRPr="009C5DF5" w:rsidRDefault="0087360C" w:rsidP="009C5DF5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HG丸ｺﾞｼｯｸM-PRO" w:eastAsia="HG丸ｺﾞｼｯｸM-PRO" w:hAnsi="HG丸ｺﾞｼｯｸM-PRO" w:cs="HG丸ｺﾞｼｯｸM-PRO"/>
                <w:b/>
                <w:kern w:val="0"/>
                <w:sz w:val="20"/>
                <w:szCs w:val="20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0"/>
                <w:szCs w:val="20"/>
              </w:rPr>
              <w:t>認定調査の結果</w:t>
            </w:r>
          </w:p>
        </w:tc>
      </w:tr>
      <w:tr w:rsidR="00C44732" w:rsidRPr="00D7082B" w:rsidTr="009106AB">
        <w:trPr>
          <w:trHeight w:val="257"/>
        </w:trPr>
        <w:tc>
          <w:tcPr>
            <w:tcW w:w="2122" w:type="dxa"/>
            <w:vMerge w:val="restart"/>
          </w:tcPr>
          <w:p w:rsidR="00C44732" w:rsidRPr="009F1B05" w:rsidRDefault="00746BDA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ア　車いす、</w:t>
            </w:r>
          </w:p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ind w:firstLineChars="150" w:firstLine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車いす付属品</w:t>
            </w:r>
          </w:p>
        </w:tc>
        <w:tc>
          <w:tcPr>
            <w:tcW w:w="7654" w:type="dxa"/>
            <w:gridSpan w:val="2"/>
          </w:tcPr>
          <w:p w:rsidR="00C44732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次のいずれかに該当する者</w:t>
            </w:r>
          </w:p>
        </w:tc>
      </w:tr>
      <w:tr w:rsidR="00C44732" w:rsidRPr="00D7082B" w:rsidTr="00B70278">
        <w:trPr>
          <w:trHeight w:val="476"/>
        </w:trPr>
        <w:tc>
          <w:tcPr>
            <w:tcW w:w="2122" w:type="dxa"/>
            <w:vMerge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4732" w:rsidRPr="00B70278" w:rsidRDefault="00C44732" w:rsidP="00B70278">
            <w:pPr>
              <w:pStyle w:val="a4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日常的に歩行が困難な者</w:t>
            </w:r>
          </w:p>
        </w:tc>
        <w:tc>
          <w:tcPr>
            <w:tcW w:w="4252" w:type="dxa"/>
          </w:tcPr>
          <w:p w:rsidR="00C44732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基本調査１-７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歩行</w:t>
            </w:r>
            <w:r w:rsidR="004E48E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C44732" w:rsidRPr="00B70278" w:rsidRDefault="00B70278" w:rsidP="00B70278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</w:t>
            </w:r>
            <w:r w:rsidR="00C44732"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できない」</w:t>
            </w:r>
          </w:p>
        </w:tc>
      </w:tr>
      <w:tr w:rsidR="001E32DF" w:rsidRPr="00D7082B" w:rsidTr="00B01B9D">
        <w:trPr>
          <w:trHeight w:val="593"/>
        </w:trPr>
        <w:tc>
          <w:tcPr>
            <w:tcW w:w="2122" w:type="dxa"/>
            <w:vMerge/>
          </w:tcPr>
          <w:p w:rsidR="006F49B4" w:rsidRPr="009F1B0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49B4" w:rsidRPr="00B70278" w:rsidRDefault="00B70278" w:rsidP="00B70278">
            <w:pPr>
              <w:autoSpaceDE w:val="0"/>
              <w:autoSpaceDN w:val="0"/>
              <w:adjustRightInd w:val="0"/>
              <w:spacing w:line="260" w:lineRule="exact"/>
              <w:ind w:left="300" w:hangingChars="150" w:hanging="30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② </w:t>
            </w:r>
            <w:r w:rsidR="006F49B4"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日常生活範囲における移動の支援が特に必要と認められる者</w:t>
            </w:r>
          </w:p>
        </w:tc>
        <w:tc>
          <w:tcPr>
            <w:tcW w:w="4252" w:type="dxa"/>
          </w:tcPr>
          <w:p w:rsidR="006F49B4" w:rsidRPr="009C5DF5" w:rsidRDefault="006F1266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※（注）参照</w:t>
            </w:r>
          </w:p>
        </w:tc>
      </w:tr>
      <w:tr w:rsidR="00C44732" w:rsidRPr="00D7082B" w:rsidTr="00B70278">
        <w:trPr>
          <w:trHeight w:val="283"/>
        </w:trPr>
        <w:tc>
          <w:tcPr>
            <w:tcW w:w="2122" w:type="dxa"/>
            <w:vMerge w:val="restart"/>
          </w:tcPr>
          <w:p w:rsidR="008F2C5B" w:rsidRDefault="008F2C5B" w:rsidP="008F2C5B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イ　特殊寝台、</w:t>
            </w:r>
          </w:p>
          <w:p w:rsidR="00C44732" w:rsidRPr="009F1B05" w:rsidRDefault="00C44732" w:rsidP="008F2C5B">
            <w:pPr>
              <w:autoSpaceDE w:val="0"/>
              <w:autoSpaceDN w:val="0"/>
              <w:adjustRightInd w:val="0"/>
              <w:spacing w:line="260" w:lineRule="exact"/>
              <w:ind w:leftChars="150" w:left="315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特殊寝台付属品</w:t>
            </w:r>
          </w:p>
        </w:tc>
        <w:tc>
          <w:tcPr>
            <w:tcW w:w="7654" w:type="dxa"/>
            <w:gridSpan w:val="2"/>
          </w:tcPr>
          <w:p w:rsidR="00C44732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次のいずれかに該当する者</w:t>
            </w:r>
          </w:p>
        </w:tc>
      </w:tr>
      <w:tr w:rsidR="00C44732" w:rsidRPr="00D7082B" w:rsidTr="00B70278">
        <w:trPr>
          <w:trHeight w:val="514"/>
        </w:trPr>
        <w:tc>
          <w:tcPr>
            <w:tcW w:w="2122" w:type="dxa"/>
            <w:vMerge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4732" w:rsidRPr="009C5DF5" w:rsidRDefault="00C44732" w:rsidP="009C5DF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日常的に起き上がりが困難な者</w:t>
            </w:r>
          </w:p>
        </w:tc>
        <w:tc>
          <w:tcPr>
            <w:tcW w:w="4252" w:type="dxa"/>
          </w:tcPr>
          <w:p w:rsidR="009C5DF5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基本調査１-４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起き上がり</w:t>
            </w:r>
            <w:r w:rsidR="00B27F91"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  <w:t>）</w:t>
            </w:r>
          </w:p>
          <w:p w:rsidR="00C44732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「３．できない」</w:t>
            </w:r>
          </w:p>
        </w:tc>
      </w:tr>
      <w:tr w:rsidR="001E32DF" w:rsidRPr="00D7082B" w:rsidTr="00B70278">
        <w:trPr>
          <w:trHeight w:val="558"/>
        </w:trPr>
        <w:tc>
          <w:tcPr>
            <w:tcW w:w="2122" w:type="dxa"/>
            <w:vMerge/>
          </w:tcPr>
          <w:p w:rsidR="006F49B4" w:rsidRPr="009F1B0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49B4" w:rsidRPr="009C5DF5" w:rsidRDefault="006F49B4" w:rsidP="009C5DF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日常的に寝返りが困難な者</w:t>
            </w:r>
          </w:p>
        </w:tc>
        <w:tc>
          <w:tcPr>
            <w:tcW w:w="4252" w:type="dxa"/>
          </w:tcPr>
          <w:p w:rsidR="009C5DF5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</w:t>
            </w:r>
            <w:r w:rsidR="00E71A33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１</w:t>
            </w:r>
            <w:r w:rsidR="0087360C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-</w:t>
            </w:r>
            <w:r w:rsidR="00E71A33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３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寝返り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6F49B4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「３．できない」</w:t>
            </w:r>
          </w:p>
        </w:tc>
      </w:tr>
      <w:tr w:rsidR="001E32DF" w:rsidRPr="00D7082B" w:rsidTr="00B01B9D">
        <w:trPr>
          <w:trHeight w:val="594"/>
        </w:trPr>
        <w:tc>
          <w:tcPr>
            <w:tcW w:w="2122" w:type="dxa"/>
          </w:tcPr>
          <w:p w:rsidR="006F49B4" w:rsidRPr="009F1B05" w:rsidRDefault="000D7CA6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ウ　床ずれ防止用具、</w:t>
            </w:r>
            <w:r w:rsidR="006F49B4"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体位変換器</w:t>
            </w:r>
          </w:p>
        </w:tc>
        <w:tc>
          <w:tcPr>
            <w:tcW w:w="3402" w:type="dxa"/>
          </w:tcPr>
          <w:p w:rsidR="006F49B4" w:rsidRPr="000D7CA6" w:rsidRDefault="006F49B4" w:rsidP="000D7CA6">
            <w:pPr>
              <w:pStyle w:val="a4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日常的に寝返りが困難な者</w:t>
            </w:r>
          </w:p>
        </w:tc>
        <w:tc>
          <w:tcPr>
            <w:tcW w:w="4252" w:type="dxa"/>
          </w:tcPr>
          <w:p w:rsidR="009C5DF5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</w:t>
            </w:r>
            <w:r w:rsidR="00E71A33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１</w:t>
            </w:r>
            <w:r w:rsidR="0087360C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-</w:t>
            </w:r>
            <w:r w:rsidR="00E71A33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３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寝返り</w:t>
            </w:r>
            <w:r w:rsid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6F49B4" w:rsidRP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「３．できない」</w:t>
            </w:r>
          </w:p>
        </w:tc>
      </w:tr>
      <w:tr w:rsidR="00C44732" w:rsidRPr="00D7082B" w:rsidTr="009106AB">
        <w:trPr>
          <w:trHeight w:val="253"/>
        </w:trPr>
        <w:tc>
          <w:tcPr>
            <w:tcW w:w="2122" w:type="dxa"/>
            <w:vMerge w:val="restart"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エ　認知症老人徘徊感知機器</w:t>
            </w:r>
          </w:p>
        </w:tc>
        <w:tc>
          <w:tcPr>
            <w:tcW w:w="7654" w:type="dxa"/>
            <w:gridSpan w:val="2"/>
          </w:tcPr>
          <w:p w:rsidR="00C44732" w:rsidRPr="009C5DF5" w:rsidRDefault="00C44732" w:rsidP="009C5DF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次のいずれにも該当する者</w:t>
            </w:r>
          </w:p>
        </w:tc>
      </w:tr>
      <w:tr w:rsidR="000D7CA6" w:rsidRPr="00D7082B" w:rsidTr="000D7CA6">
        <w:trPr>
          <w:trHeight w:val="579"/>
        </w:trPr>
        <w:tc>
          <w:tcPr>
            <w:tcW w:w="2122" w:type="dxa"/>
            <w:vMerge/>
          </w:tcPr>
          <w:p w:rsidR="000D7CA6" w:rsidRPr="009F1B05" w:rsidRDefault="000D7CA6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0D7CA6" w:rsidRDefault="000D7CA6" w:rsidP="00B7027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① 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意思の伝達、介護者への反応、</w:t>
            </w:r>
          </w:p>
          <w:p w:rsidR="000D7CA6" w:rsidRPr="000D7CA6" w:rsidRDefault="000D7CA6" w:rsidP="00B7027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記憶・理解のいずれかに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支障が</w:t>
            </w:r>
          </w:p>
          <w:p w:rsidR="000D7CA6" w:rsidRPr="00B70278" w:rsidRDefault="000D7CA6" w:rsidP="00B7027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  </w:t>
            </w:r>
            <w:r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ある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4252" w:type="dxa"/>
          </w:tcPr>
          <w:p w:rsidR="000D7CA6" w:rsidRPr="009C5DF5" w:rsidRDefault="000D7CA6" w:rsidP="009C5DF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基本調査３-１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意思の伝達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0D7CA6" w:rsidRPr="000D7CA6" w:rsidRDefault="000D7CA6" w:rsidP="009C5DF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「１．調査対象者が意思を他者に伝達できる」以外</w:t>
            </w:r>
          </w:p>
        </w:tc>
      </w:tr>
      <w:tr w:rsidR="000D7CA6" w:rsidRPr="00D7082B" w:rsidTr="000D7CA6">
        <w:trPr>
          <w:trHeight w:val="680"/>
        </w:trPr>
        <w:tc>
          <w:tcPr>
            <w:tcW w:w="2122" w:type="dxa"/>
            <w:vMerge/>
          </w:tcPr>
          <w:p w:rsidR="000D7CA6" w:rsidRPr="009F1B05" w:rsidRDefault="000D7CA6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D7CA6" w:rsidRPr="000D7CA6" w:rsidRDefault="000D7CA6" w:rsidP="00B7027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7CA6" w:rsidRPr="000D7CA6" w:rsidRDefault="000D7CA6" w:rsidP="009C5DF5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B27F91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基本調査３-２（毎日の日課を理解）～ 基本調査３-７（場所の理解）のいずれか「２．できない」</w:t>
            </w:r>
          </w:p>
        </w:tc>
      </w:tr>
      <w:tr w:rsidR="000D7CA6" w:rsidRPr="00D7082B" w:rsidTr="000D7CA6">
        <w:trPr>
          <w:trHeight w:val="1071"/>
        </w:trPr>
        <w:tc>
          <w:tcPr>
            <w:tcW w:w="2122" w:type="dxa"/>
            <w:vMerge/>
          </w:tcPr>
          <w:p w:rsidR="000D7CA6" w:rsidRPr="009F1B05" w:rsidRDefault="000D7CA6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D7CA6" w:rsidRPr="000D7CA6" w:rsidRDefault="000D7CA6" w:rsidP="00B70278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</w:p>
        </w:tc>
        <w:tc>
          <w:tcPr>
            <w:tcW w:w="4252" w:type="dxa"/>
          </w:tcPr>
          <w:p w:rsidR="000D7CA6" w:rsidRPr="00F93280" w:rsidRDefault="000D7CA6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基本調査３-８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（徘徊）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～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 xml:space="preserve"> 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基本調査４-１５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（話がまとまらない）のいずれか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「1．ない」以外</w:t>
            </w:r>
          </w:p>
          <w:p w:rsidR="000D7CA6" w:rsidRPr="00B27F91" w:rsidRDefault="000D7CA6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その他、主治医意見書において、認知症の症状がある旨が記載されている場合も含む。</w:t>
            </w:r>
          </w:p>
        </w:tc>
      </w:tr>
      <w:tr w:rsidR="009F1B05" w:rsidRPr="00D7082B" w:rsidTr="00B70278">
        <w:trPr>
          <w:trHeight w:val="556"/>
        </w:trPr>
        <w:tc>
          <w:tcPr>
            <w:tcW w:w="2122" w:type="dxa"/>
            <w:vMerge/>
          </w:tcPr>
          <w:p w:rsidR="009F1B05" w:rsidRPr="009F1B05" w:rsidRDefault="009F1B05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1B05" w:rsidRPr="000D7CA6" w:rsidRDefault="000D7CA6" w:rsidP="000D7CA6">
            <w:pPr>
              <w:autoSpaceDE w:val="0"/>
              <w:autoSpaceDN w:val="0"/>
              <w:adjustRightInd w:val="0"/>
              <w:spacing w:line="260" w:lineRule="exact"/>
              <w:ind w:left="300" w:hangingChars="150" w:hanging="30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②</w:t>
            </w: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 </w:t>
            </w:r>
            <w:r w:rsidR="009F1B05"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移動において全介助を必要と</w:t>
            </w:r>
            <w:r w:rsidR="00B70278"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しない</w:t>
            </w:r>
            <w:r w:rsidR="00BD0C23" w:rsidRPr="000D7CA6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4252" w:type="dxa"/>
          </w:tcPr>
          <w:p w:rsidR="00B70278" w:rsidRDefault="009F1B0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基本調査２-２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移動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9F1B05" w:rsidRPr="009C5DF5" w:rsidRDefault="009F1B0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「４．全介助」以外</w:t>
            </w:r>
          </w:p>
        </w:tc>
      </w:tr>
      <w:tr w:rsidR="009C5DF5" w:rsidRPr="00D7082B" w:rsidTr="00B70278">
        <w:trPr>
          <w:trHeight w:val="283"/>
        </w:trPr>
        <w:tc>
          <w:tcPr>
            <w:tcW w:w="2122" w:type="dxa"/>
            <w:vMerge w:val="restart"/>
          </w:tcPr>
          <w:p w:rsidR="009C5DF5" w:rsidRPr="009F1B05" w:rsidRDefault="009C5DF5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オ　移動用リフト（つり具の部分を除く）</w:t>
            </w:r>
          </w:p>
        </w:tc>
        <w:tc>
          <w:tcPr>
            <w:tcW w:w="7654" w:type="dxa"/>
            <w:gridSpan w:val="2"/>
          </w:tcPr>
          <w:p w:rsidR="009C5DF5" w:rsidRPr="00F93280" w:rsidRDefault="009C5DF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>次のいずれかに該当する者</w:t>
            </w:r>
          </w:p>
        </w:tc>
      </w:tr>
      <w:tr w:rsidR="009C5DF5" w:rsidRPr="00D7082B" w:rsidTr="00B70278">
        <w:trPr>
          <w:trHeight w:val="447"/>
        </w:trPr>
        <w:tc>
          <w:tcPr>
            <w:tcW w:w="2122" w:type="dxa"/>
            <w:vMerge/>
          </w:tcPr>
          <w:p w:rsidR="009C5DF5" w:rsidRPr="009F1B05" w:rsidRDefault="009C5DF5" w:rsidP="009C5DF5">
            <w:pPr>
              <w:autoSpaceDE w:val="0"/>
              <w:autoSpaceDN w:val="0"/>
              <w:adjustRightInd w:val="0"/>
              <w:spacing w:line="260" w:lineRule="exact"/>
              <w:ind w:left="301" w:hangingChars="150" w:hanging="301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9C5DF5" w:rsidRPr="00F93280" w:rsidRDefault="009C5DF5" w:rsidP="009C5DF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日常的に立ち上がりが困難な者</w:t>
            </w:r>
          </w:p>
        </w:tc>
        <w:tc>
          <w:tcPr>
            <w:tcW w:w="4252" w:type="dxa"/>
          </w:tcPr>
          <w:p w:rsidR="009C5DF5" w:rsidRDefault="009C5DF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基本調査１-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８（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立ち上がり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9C5DF5" w:rsidRPr="009C5DF5" w:rsidRDefault="009C5DF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「３．できない」</w:t>
            </w:r>
          </w:p>
        </w:tc>
      </w:tr>
      <w:tr w:rsidR="001E32DF" w:rsidRPr="00D7082B" w:rsidTr="00B70278">
        <w:trPr>
          <w:trHeight w:val="672"/>
        </w:trPr>
        <w:tc>
          <w:tcPr>
            <w:tcW w:w="2122" w:type="dxa"/>
            <w:vMerge/>
          </w:tcPr>
          <w:p w:rsidR="006F49B4" w:rsidRPr="009F1B0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49B4" w:rsidRPr="00F93280" w:rsidRDefault="00DD654B" w:rsidP="009C5DF5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移乗が一部介助又</w:t>
            </w:r>
            <w:r w:rsidR="006F49B4"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は全介助を必要とする者</w:t>
            </w:r>
          </w:p>
        </w:tc>
        <w:tc>
          <w:tcPr>
            <w:tcW w:w="4252" w:type="dxa"/>
          </w:tcPr>
          <w:p w:rsidR="009C5DF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基本調査２</w:t>
            </w:r>
            <w:r w:rsidR="0087360C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-</w:t>
            </w:r>
            <w:r w:rsid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１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移乗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6F49B4" w:rsidRPr="009C5DF5" w:rsidRDefault="009C5DF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「３．一部介助」又</w:t>
            </w:r>
            <w:r w:rsidR="006F49B4"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は「４．全介助」</w:t>
            </w:r>
          </w:p>
        </w:tc>
      </w:tr>
      <w:tr w:rsidR="001E32DF" w:rsidRPr="00D7082B" w:rsidTr="00B70278">
        <w:trPr>
          <w:trHeight w:val="587"/>
        </w:trPr>
        <w:tc>
          <w:tcPr>
            <w:tcW w:w="2122" w:type="dxa"/>
            <w:vMerge/>
          </w:tcPr>
          <w:p w:rsidR="006F49B4" w:rsidRPr="009F1B05" w:rsidRDefault="006F49B4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6F49B4" w:rsidRPr="00F93280" w:rsidRDefault="009F1B05" w:rsidP="00B70278">
            <w:pPr>
              <w:autoSpaceDE w:val="0"/>
              <w:autoSpaceDN w:val="0"/>
              <w:adjustRightInd w:val="0"/>
              <w:spacing w:line="260" w:lineRule="exact"/>
              <w:ind w:left="300" w:hangingChars="150" w:hanging="30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③</w:t>
            </w:r>
            <w:r w:rsid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 </w:t>
            </w:r>
            <w:r w:rsidR="006F49B4"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生活環境において段差の解消が必要と認められる者</w:t>
            </w:r>
          </w:p>
        </w:tc>
        <w:tc>
          <w:tcPr>
            <w:tcW w:w="4252" w:type="dxa"/>
          </w:tcPr>
          <w:p w:rsidR="006F49B4" w:rsidRPr="009C5DF5" w:rsidRDefault="009C5DF5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※（注）参照</w:t>
            </w:r>
          </w:p>
        </w:tc>
      </w:tr>
      <w:tr w:rsidR="00C44732" w:rsidRPr="00D7082B" w:rsidTr="00B70278">
        <w:trPr>
          <w:trHeight w:val="293"/>
        </w:trPr>
        <w:tc>
          <w:tcPr>
            <w:tcW w:w="2122" w:type="dxa"/>
            <w:vMerge w:val="restart"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  <w:r w:rsidRPr="009F1B05">
              <w:rPr>
                <w:rFonts w:ascii="HGPｺﾞｼｯｸM" w:eastAsia="HGPｺﾞｼｯｸM" w:hAnsi="BIZ UDゴシック" w:cs="ＭＳ 明朝" w:hint="eastAsia"/>
                <w:b/>
                <w:kern w:val="0"/>
                <w:sz w:val="20"/>
                <w:szCs w:val="20"/>
              </w:rPr>
              <w:t>カ　自動排泄処理装置</w:t>
            </w:r>
          </w:p>
        </w:tc>
        <w:tc>
          <w:tcPr>
            <w:tcW w:w="7654" w:type="dxa"/>
            <w:gridSpan w:val="2"/>
          </w:tcPr>
          <w:p w:rsidR="00C44732" w:rsidRPr="00F93280" w:rsidRDefault="00C44732" w:rsidP="009C5DF5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8"/>
                <w:szCs w:val="18"/>
              </w:rPr>
            </w:pP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18"/>
                <w:szCs w:val="18"/>
              </w:rPr>
              <w:t xml:space="preserve">次のいずれにも該当する者 </w:t>
            </w:r>
          </w:p>
        </w:tc>
      </w:tr>
      <w:tr w:rsidR="00C44732" w:rsidRPr="00D7082B" w:rsidTr="00B70278">
        <w:trPr>
          <w:trHeight w:val="362"/>
        </w:trPr>
        <w:tc>
          <w:tcPr>
            <w:tcW w:w="2122" w:type="dxa"/>
            <w:vMerge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4732" w:rsidRPr="00F93280" w:rsidRDefault="00C44732" w:rsidP="009C5DF5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①</w:t>
            </w:r>
            <w:r w:rsid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 xml:space="preserve">　</w:t>
            </w:r>
            <w:r w:rsidRPr="00F93280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排便が全介助を必要とする者</w:t>
            </w:r>
          </w:p>
        </w:tc>
        <w:tc>
          <w:tcPr>
            <w:tcW w:w="4252" w:type="dxa"/>
          </w:tcPr>
          <w:p w:rsidR="00B70278" w:rsidRDefault="00C44732" w:rsidP="00B70278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基本調査２-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６（</w:t>
            </w:r>
            <w:r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排便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C44732" w:rsidRPr="00B70278" w:rsidRDefault="00C44732" w:rsidP="00B70278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60" w:lineRule="exact"/>
              <w:ind w:leftChars="0" w:left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｢４．全介助｣</w:t>
            </w:r>
          </w:p>
        </w:tc>
      </w:tr>
      <w:tr w:rsidR="00C44732" w:rsidRPr="00D7082B" w:rsidTr="00B70278">
        <w:trPr>
          <w:trHeight w:val="426"/>
        </w:trPr>
        <w:tc>
          <w:tcPr>
            <w:tcW w:w="2122" w:type="dxa"/>
            <w:vMerge/>
          </w:tcPr>
          <w:p w:rsidR="00C44732" w:rsidRPr="009F1B0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PｺﾞｼｯｸM" w:eastAsia="HGPｺﾞｼｯｸM" w:hAnsi="BIZ UDゴシック" w:cs="ＭＳ 明朝"/>
                <w:b/>
                <w:kern w:val="0"/>
                <w:sz w:val="20"/>
                <w:szCs w:val="20"/>
              </w:rPr>
            </w:pPr>
          </w:p>
        </w:tc>
        <w:tc>
          <w:tcPr>
            <w:tcW w:w="3402" w:type="dxa"/>
          </w:tcPr>
          <w:p w:rsidR="00C44732" w:rsidRPr="00B70278" w:rsidRDefault="00C44732" w:rsidP="00B70278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60" w:lineRule="exact"/>
              <w:ind w:leftChars="0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B70278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移乗が全介助を必要とする者</w:t>
            </w:r>
          </w:p>
        </w:tc>
        <w:tc>
          <w:tcPr>
            <w:tcW w:w="4252" w:type="dxa"/>
          </w:tcPr>
          <w:p w:rsidR="00B70278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基本調査２-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１（</w:t>
            </w: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移乗</w:t>
            </w:r>
            <w:r w:rsidR="009106AB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）</w:t>
            </w:r>
          </w:p>
          <w:p w:rsidR="00C44732" w:rsidRPr="009C5DF5" w:rsidRDefault="00C44732" w:rsidP="009C5DF5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C5DF5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｢４．全介助｣</w:t>
            </w:r>
          </w:p>
        </w:tc>
      </w:tr>
    </w:tbl>
    <w:p w:rsidR="006F1266" w:rsidRDefault="003A049C" w:rsidP="0087360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※（注）アの②及びオの③については、該当する基本</w:t>
      </w:r>
      <w:r w:rsidR="0087360C" w:rsidRP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調査項目がないため、主治の医師から得た情報及び</w:t>
      </w:r>
    </w:p>
    <w:p w:rsidR="0087360C" w:rsidRPr="006F1266" w:rsidRDefault="0087360C" w:rsidP="009F1B05">
      <w:pPr>
        <w:autoSpaceDE w:val="0"/>
        <w:autoSpaceDN w:val="0"/>
        <w:adjustRightInd w:val="0"/>
        <w:ind w:leftChars="100" w:left="210"/>
        <w:jc w:val="left"/>
        <w:rPr>
          <w:rFonts w:ascii="HG丸ｺﾞｼｯｸM-PRO" w:eastAsia="HG丸ｺﾞｼｯｸM-PRO" w:cs="HG丸ｺﾞｼｯｸM-PRO"/>
          <w:kern w:val="0"/>
          <w:sz w:val="20"/>
          <w:szCs w:val="20"/>
        </w:rPr>
      </w:pPr>
      <w:r w:rsidRP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福祉用具専門相談員等が参加するサービス担当者会議等を通じた適切なケアマネジメントにより</w:t>
      </w:r>
      <w:r w:rsidR="00BD0C23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指定居宅介護（介護予防）支援事業者</w:t>
      </w:r>
      <w:r w:rsidRP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が判断します。</w:t>
      </w:r>
    </w:p>
    <w:p w:rsidR="006F49B4" w:rsidRPr="00B70278" w:rsidRDefault="0087360C" w:rsidP="009F1B05">
      <w:pPr>
        <w:autoSpaceDE w:val="0"/>
        <w:autoSpaceDN w:val="0"/>
        <w:adjustRightInd w:val="0"/>
        <w:ind w:leftChars="100" w:left="210" w:firstLineChars="100" w:firstLine="200"/>
        <w:jc w:val="left"/>
        <w:rPr>
          <w:rFonts w:ascii="HG丸ｺﾞｼｯｸM-PRO" w:eastAsia="HG丸ｺﾞｼｯｸM-PRO" w:cs="HG丸ｺﾞｼｯｸM-PRO"/>
          <w:kern w:val="0"/>
          <w:sz w:val="20"/>
          <w:szCs w:val="20"/>
          <w:u w:val="wave"/>
        </w:rPr>
      </w:pPr>
      <w:r w:rsidRP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例えば</w:t>
      </w:r>
      <w:r w:rsidR="00BD0C23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、</w:t>
      </w:r>
      <w:r w:rsidRP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車いすの貸与について「日常生活範囲における移動の支援が特に必要と認められる者」と</w:t>
      </w:r>
      <w:r w:rsidR="00BD0C23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指定居宅介護（介護予防）支援事業者</w:t>
      </w:r>
      <w:r w:rsidR="006F1266">
        <w:rPr>
          <w:rFonts w:ascii="HG丸ｺﾞｼｯｸM-PRO" w:eastAsia="HG丸ｺﾞｼｯｸM-PRO" w:cs="HG丸ｺﾞｼｯｸM-PRO" w:hint="eastAsia"/>
          <w:kern w:val="0"/>
          <w:sz w:val="20"/>
          <w:szCs w:val="20"/>
        </w:rPr>
        <w:t>が判断した場合は、</w:t>
      </w:r>
      <w:r w:rsidR="006F1266" w:rsidRPr="00C95A7C">
        <w:rPr>
          <w:rFonts w:ascii="HG丸ｺﾞｼｯｸM-PRO" w:eastAsia="HG丸ｺﾞｼｯｸM-PRO" w:cs="HG丸ｺﾞｼｯｸM-PRO" w:hint="eastAsia"/>
          <w:kern w:val="0"/>
          <w:sz w:val="20"/>
          <w:szCs w:val="20"/>
          <w:u w:val="thick"/>
        </w:rPr>
        <w:t>大田市</w:t>
      </w:r>
      <w:r w:rsidR="00B70278" w:rsidRPr="00C95A7C">
        <w:rPr>
          <w:rFonts w:ascii="HG丸ｺﾞｼｯｸM-PRO" w:eastAsia="HG丸ｺﾞｼｯｸM-PRO" w:cs="HG丸ｺﾞｼｯｸM-PRO" w:hint="eastAsia"/>
          <w:kern w:val="0"/>
          <w:sz w:val="20"/>
          <w:szCs w:val="20"/>
          <w:u w:val="thick"/>
        </w:rPr>
        <w:t>への確認書の提出は</w:t>
      </w:r>
      <w:r w:rsidRPr="00C95A7C">
        <w:rPr>
          <w:rFonts w:ascii="HG丸ｺﾞｼｯｸM-PRO" w:eastAsia="HG丸ｺﾞｼｯｸM-PRO" w:cs="HG丸ｺﾞｼｯｸM-PRO" w:hint="eastAsia"/>
          <w:kern w:val="0"/>
          <w:sz w:val="20"/>
          <w:szCs w:val="20"/>
          <w:u w:val="thick"/>
        </w:rPr>
        <w:t>必要はありません。</w:t>
      </w:r>
    </w:p>
    <w:sectPr w:rsidR="006F49B4" w:rsidRPr="00B70278" w:rsidSect="00776169">
      <w:footerReference w:type="default" r:id="rId8"/>
      <w:pgSz w:w="11906" w:h="16838" w:code="9"/>
      <w:pgMar w:top="1247" w:right="1021" w:bottom="1304" w:left="1021" w:header="851" w:footer="567" w:gutter="0"/>
      <w:pgNumType w:fmt="numberInDash" w:start="2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E00" w:rsidRDefault="00D74E00" w:rsidP="00D74E00">
      <w:r>
        <w:separator/>
      </w:r>
    </w:p>
  </w:endnote>
  <w:endnote w:type="continuationSeparator" w:id="0">
    <w:p w:rsidR="00D74E00" w:rsidRDefault="00D74E00" w:rsidP="00D7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65" w:rsidRDefault="00991965">
    <w:pPr>
      <w:pStyle w:val="ad"/>
    </w:pPr>
  </w:p>
  <w:p w:rsidR="00776169" w:rsidRDefault="0077616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E00" w:rsidRDefault="00D74E00" w:rsidP="00D74E00">
      <w:r>
        <w:separator/>
      </w:r>
    </w:p>
  </w:footnote>
  <w:footnote w:type="continuationSeparator" w:id="0">
    <w:p w:rsidR="00D74E00" w:rsidRDefault="00D74E00" w:rsidP="00D7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C2E"/>
    <w:multiLevelType w:val="hybridMultilevel"/>
    <w:tmpl w:val="36F48A38"/>
    <w:lvl w:ilvl="0" w:tplc="C8307386">
      <w:start w:val="2"/>
      <w:numFmt w:val="bullet"/>
      <w:lvlText w:val="◆"/>
      <w:lvlJc w:val="left"/>
      <w:pPr>
        <w:ind w:left="360" w:hanging="360"/>
      </w:pPr>
      <w:rPr>
        <w:rFonts w:ascii="HGP創英角ｺﾞｼｯｸUB" w:eastAsia="HGP創英角ｺﾞｼｯｸUB" w:hAnsi="HGP創英角ｺﾞｼｯｸUB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A435E"/>
    <w:multiLevelType w:val="hybridMultilevel"/>
    <w:tmpl w:val="FB58E14C"/>
    <w:lvl w:ilvl="0" w:tplc="7BAACCD8">
      <w:start w:val="1"/>
      <w:numFmt w:val="bullet"/>
      <w:lvlText w:val="※"/>
      <w:lvlJc w:val="left"/>
      <w:pPr>
        <w:ind w:left="1080" w:hanging="360"/>
      </w:pPr>
      <w:rPr>
        <w:rFonts w:ascii="HG丸ｺﾞｼｯｸM-PRO" w:eastAsia="HG丸ｺﾞｼｯｸM-PRO" w:hAnsi="HG丸ｺﾞｼｯｸM-PRO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01A25951"/>
    <w:multiLevelType w:val="hybridMultilevel"/>
    <w:tmpl w:val="B47C725A"/>
    <w:lvl w:ilvl="0" w:tplc="F9327E96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ABD17DE"/>
    <w:multiLevelType w:val="hybridMultilevel"/>
    <w:tmpl w:val="E84664BC"/>
    <w:lvl w:ilvl="0" w:tplc="AEB8669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14E7"/>
    <w:multiLevelType w:val="hybridMultilevel"/>
    <w:tmpl w:val="30A69DE2"/>
    <w:lvl w:ilvl="0" w:tplc="824657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E27C9B"/>
    <w:multiLevelType w:val="hybridMultilevel"/>
    <w:tmpl w:val="3F96B9E0"/>
    <w:lvl w:ilvl="0" w:tplc="6A64143A">
      <w:start w:val="2"/>
      <w:numFmt w:val="decimal"/>
      <w:lvlText w:val="%1"/>
      <w:lvlJc w:val="left"/>
      <w:pPr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24DE1E30"/>
    <w:multiLevelType w:val="hybridMultilevel"/>
    <w:tmpl w:val="27FEC1C4"/>
    <w:lvl w:ilvl="0" w:tplc="FCDAE5A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7067FA"/>
    <w:multiLevelType w:val="hybridMultilevel"/>
    <w:tmpl w:val="79F8801C"/>
    <w:lvl w:ilvl="0" w:tplc="09602A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1C08BFAC">
      <w:start w:val="3"/>
      <w:numFmt w:val="decimalFullWidth"/>
      <w:lvlText w:val="「%2．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D27F9E"/>
    <w:multiLevelType w:val="hybridMultilevel"/>
    <w:tmpl w:val="0986B472"/>
    <w:lvl w:ilvl="0" w:tplc="4DDE8E78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A4D7B57"/>
    <w:multiLevelType w:val="hybridMultilevel"/>
    <w:tmpl w:val="8A066B8E"/>
    <w:lvl w:ilvl="0" w:tplc="3E6867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853CD1"/>
    <w:multiLevelType w:val="hybridMultilevel"/>
    <w:tmpl w:val="7A64CE56"/>
    <w:lvl w:ilvl="0" w:tplc="B8A42100">
      <w:start w:val="2"/>
      <w:numFmt w:val="decimal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1" w15:restartNumberingAfterBreak="0">
    <w:nsid w:val="2F367493"/>
    <w:multiLevelType w:val="hybridMultilevel"/>
    <w:tmpl w:val="4024FE10"/>
    <w:lvl w:ilvl="0" w:tplc="E54411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1B4359"/>
    <w:multiLevelType w:val="hybridMultilevel"/>
    <w:tmpl w:val="38BE4B5C"/>
    <w:lvl w:ilvl="0" w:tplc="8CC49E4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7724CDC">
      <w:start w:val="3"/>
      <w:numFmt w:val="decimalFullWidth"/>
      <w:lvlText w:val="「%2．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716EB1"/>
    <w:multiLevelType w:val="hybridMultilevel"/>
    <w:tmpl w:val="A9B87E64"/>
    <w:lvl w:ilvl="0" w:tplc="970AF99E">
      <w:start w:val="5"/>
      <w:numFmt w:val="decimalFullWidth"/>
      <w:lvlText w:val="%1．"/>
      <w:lvlJc w:val="left"/>
      <w:pPr>
        <w:ind w:left="560" w:hanging="5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115762D"/>
    <w:multiLevelType w:val="hybridMultilevel"/>
    <w:tmpl w:val="939A0936"/>
    <w:lvl w:ilvl="0" w:tplc="69066B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2B3196"/>
    <w:multiLevelType w:val="hybridMultilevel"/>
    <w:tmpl w:val="B70E4C9A"/>
    <w:lvl w:ilvl="0" w:tplc="B59ED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BE11BB"/>
    <w:multiLevelType w:val="hybridMultilevel"/>
    <w:tmpl w:val="A0D801F2"/>
    <w:lvl w:ilvl="0" w:tplc="42C843A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9D649F5"/>
    <w:multiLevelType w:val="hybridMultilevel"/>
    <w:tmpl w:val="FE3CF10A"/>
    <w:lvl w:ilvl="0" w:tplc="C81ED82E">
      <w:start w:val="2"/>
      <w:numFmt w:val="decimal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4A834687"/>
    <w:multiLevelType w:val="hybridMultilevel"/>
    <w:tmpl w:val="BA26E26C"/>
    <w:lvl w:ilvl="0" w:tplc="A184D36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EF544FB"/>
    <w:multiLevelType w:val="hybridMultilevel"/>
    <w:tmpl w:val="ECE49BFA"/>
    <w:lvl w:ilvl="0" w:tplc="BF7435D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7B511AD"/>
    <w:multiLevelType w:val="hybridMultilevel"/>
    <w:tmpl w:val="E05A8B70"/>
    <w:lvl w:ilvl="0" w:tplc="CFCA055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5B6155BE"/>
    <w:multiLevelType w:val="hybridMultilevel"/>
    <w:tmpl w:val="16D8A19E"/>
    <w:lvl w:ilvl="0" w:tplc="C1A67D4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32C4A42"/>
    <w:multiLevelType w:val="hybridMultilevel"/>
    <w:tmpl w:val="BFA831F2"/>
    <w:lvl w:ilvl="0" w:tplc="9594C4C8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78B7CAA"/>
    <w:multiLevelType w:val="hybridMultilevel"/>
    <w:tmpl w:val="74927A12"/>
    <w:lvl w:ilvl="0" w:tplc="BF5EF4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4" w15:restartNumberingAfterBreak="0">
    <w:nsid w:val="689E487D"/>
    <w:multiLevelType w:val="hybridMultilevel"/>
    <w:tmpl w:val="6DCE0C4E"/>
    <w:lvl w:ilvl="0" w:tplc="8DD224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C7C6584">
      <w:start w:val="4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EA2A1D"/>
    <w:multiLevelType w:val="hybridMultilevel"/>
    <w:tmpl w:val="1766E626"/>
    <w:lvl w:ilvl="0" w:tplc="885816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C5546CD"/>
    <w:multiLevelType w:val="hybridMultilevel"/>
    <w:tmpl w:val="66926210"/>
    <w:lvl w:ilvl="0" w:tplc="6762A2DC">
      <w:start w:val="1"/>
      <w:numFmt w:val="decimalEnclosedCircle"/>
      <w:lvlText w:val="%1"/>
      <w:lvlJc w:val="left"/>
      <w:pPr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6FC809A3"/>
    <w:multiLevelType w:val="hybridMultilevel"/>
    <w:tmpl w:val="41A25E62"/>
    <w:lvl w:ilvl="0" w:tplc="F0708A4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6875C46"/>
    <w:multiLevelType w:val="hybridMultilevel"/>
    <w:tmpl w:val="81F4EE20"/>
    <w:lvl w:ilvl="0" w:tplc="6576B732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6992F5B"/>
    <w:multiLevelType w:val="hybridMultilevel"/>
    <w:tmpl w:val="BF92BC00"/>
    <w:lvl w:ilvl="0" w:tplc="382EC5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C076C73"/>
    <w:multiLevelType w:val="hybridMultilevel"/>
    <w:tmpl w:val="64103C34"/>
    <w:lvl w:ilvl="0" w:tplc="9CCA5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24"/>
  </w:num>
  <w:num w:numId="3">
    <w:abstractNumId w:val="29"/>
  </w:num>
  <w:num w:numId="4">
    <w:abstractNumId w:val="0"/>
  </w:num>
  <w:num w:numId="5">
    <w:abstractNumId w:val="14"/>
  </w:num>
  <w:num w:numId="6">
    <w:abstractNumId w:val="30"/>
  </w:num>
  <w:num w:numId="7">
    <w:abstractNumId w:val="4"/>
  </w:num>
  <w:num w:numId="8">
    <w:abstractNumId w:val="8"/>
  </w:num>
  <w:num w:numId="9">
    <w:abstractNumId w:val="19"/>
  </w:num>
  <w:num w:numId="10">
    <w:abstractNumId w:val="23"/>
  </w:num>
  <w:num w:numId="11">
    <w:abstractNumId w:val="21"/>
  </w:num>
  <w:num w:numId="12">
    <w:abstractNumId w:val="2"/>
  </w:num>
  <w:num w:numId="13">
    <w:abstractNumId w:val="13"/>
  </w:num>
  <w:num w:numId="14">
    <w:abstractNumId w:val="25"/>
  </w:num>
  <w:num w:numId="15">
    <w:abstractNumId w:val="6"/>
  </w:num>
  <w:num w:numId="16">
    <w:abstractNumId w:val="18"/>
  </w:num>
  <w:num w:numId="17">
    <w:abstractNumId w:val="9"/>
  </w:num>
  <w:num w:numId="18">
    <w:abstractNumId w:val="3"/>
  </w:num>
  <w:num w:numId="19">
    <w:abstractNumId w:val="12"/>
  </w:num>
  <w:num w:numId="20">
    <w:abstractNumId w:val="7"/>
  </w:num>
  <w:num w:numId="21">
    <w:abstractNumId w:val="16"/>
  </w:num>
  <w:num w:numId="22">
    <w:abstractNumId w:val="28"/>
  </w:num>
  <w:num w:numId="23">
    <w:abstractNumId w:val="20"/>
  </w:num>
  <w:num w:numId="24">
    <w:abstractNumId w:val="1"/>
  </w:num>
  <w:num w:numId="25">
    <w:abstractNumId w:val="26"/>
  </w:num>
  <w:num w:numId="26">
    <w:abstractNumId w:val="27"/>
  </w:num>
  <w:num w:numId="27">
    <w:abstractNumId w:val="10"/>
  </w:num>
  <w:num w:numId="28">
    <w:abstractNumId w:val="5"/>
  </w:num>
  <w:num w:numId="29">
    <w:abstractNumId w:val="11"/>
  </w:num>
  <w:num w:numId="30">
    <w:abstractNumId w:val="1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87D"/>
    <w:rsid w:val="000054B4"/>
    <w:rsid w:val="0000614F"/>
    <w:rsid w:val="000116C5"/>
    <w:rsid w:val="00025C8D"/>
    <w:rsid w:val="000263FA"/>
    <w:rsid w:val="00044514"/>
    <w:rsid w:val="00052911"/>
    <w:rsid w:val="0005587D"/>
    <w:rsid w:val="00066C13"/>
    <w:rsid w:val="0007143F"/>
    <w:rsid w:val="00071BB7"/>
    <w:rsid w:val="00071FAB"/>
    <w:rsid w:val="000772BD"/>
    <w:rsid w:val="00087FD9"/>
    <w:rsid w:val="000A513B"/>
    <w:rsid w:val="000B1B09"/>
    <w:rsid w:val="000D7CA6"/>
    <w:rsid w:val="00101ABA"/>
    <w:rsid w:val="0010213A"/>
    <w:rsid w:val="001045F2"/>
    <w:rsid w:val="0010708E"/>
    <w:rsid w:val="001130B2"/>
    <w:rsid w:val="0015602D"/>
    <w:rsid w:val="00184AD9"/>
    <w:rsid w:val="001A73FC"/>
    <w:rsid w:val="001C1F30"/>
    <w:rsid w:val="001E32DF"/>
    <w:rsid w:val="001F6D8B"/>
    <w:rsid w:val="00271691"/>
    <w:rsid w:val="002739F2"/>
    <w:rsid w:val="002A702F"/>
    <w:rsid w:val="002B0C5F"/>
    <w:rsid w:val="002C22CC"/>
    <w:rsid w:val="002D5481"/>
    <w:rsid w:val="0030494F"/>
    <w:rsid w:val="00321ED5"/>
    <w:rsid w:val="003509B3"/>
    <w:rsid w:val="003523C8"/>
    <w:rsid w:val="00392EB8"/>
    <w:rsid w:val="00395017"/>
    <w:rsid w:val="003A049C"/>
    <w:rsid w:val="003B497A"/>
    <w:rsid w:val="003B5E07"/>
    <w:rsid w:val="003D6066"/>
    <w:rsid w:val="003E1949"/>
    <w:rsid w:val="003E595C"/>
    <w:rsid w:val="003E6C99"/>
    <w:rsid w:val="003E6DAE"/>
    <w:rsid w:val="003F13EE"/>
    <w:rsid w:val="0040112E"/>
    <w:rsid w:val="00416821"/>
    <w:rsid w:val="004171CC"/>
    <w:rsid w:val="004221D9"/>
    <w:rsid w:val="00425B81"/>
    <w:rsid w:val="004307C5"/>
    <w:rsid w:val="00455EEC"/>
    <w:rsid w:val="00462453"/>
    <w:rsid w:val="004D37E4"/>
    <w:rsid w:val="004E20BA"/>
    <w:rsid w:val="004E48E8"/>
    <w:rsid w:val="005028ED"/>
    <w:rsid w:val="0051248E"/>
    <w:rsid w:val="00531070"/>
    <w:rsid w:val="00566F33"/>
    <w:rsid w:val="00574D13"/>
    <w:rsid w:val="005A269F"/>
    <w:rsid w:val="005D3028"/>
    <w:rsid w:val="005E1615"/>
    <w:rsid w:val="00606AB8"/>
    <w:rsid w:val="0062756D"/>
    <w:rsid w:val="00644837"/>
    <w:rsid w:val="006472E3"/>
    <w:rsid w:val="00672718"/>
    <w:rsid w:val="00676684"/>
    <w:rsid w:val="006B10F0"/>
    <w:rsid w:val="006B3C70"/>
    <w:rsid w:val="006C1F26"/>
    <w:rsid w:val="006D5898"/>
    <w:rsid w:val="006E4999"/>
    <w:rsid w:val="006F1266"/>
    <w:rsid w:val="006F13A3"/>
    <w:rsid w:val="006F49B4"/>
    <w:rsid w:val="006F7253"/>
    <w:rsid w:val="00703CE7"/>
    <w:rsid w:val="0071273C"/>
    <w:rsid w:val="00721E2C"/>
    <w:rsid w:val="00725CC7"/>
    <w:rsid w:val="00727642"/>
    <w:rsid w:val="00732385"/>
    <w:rsid w:val="00746BDA"/>
    <w:rsid w:val="007709C8"/>
    <w:rsid w:val="00776169"/>
    <w:rsid w:val="00776FD2"/>
    <w:rsid w:val="00781433"/>
    <w:rsid w:val="007945D9"/>
    <w:rsid w:val="007964F8"/>
    <w:rsid w:val="007A33A9"/>
    <w:rsid w:val="007C2A85"/>
    <w:rsid w:val="007E7777"/>
    <w:rsid w:val="007F0520"/>
    <w:rsid w:val="00800FFA"/>
    <w:rsid w:val="00806EBA"/>
    <w:rsid w:val="00825D5C"/>
    <w:rsid w:val="00826234"/>
    <w:rsid w:val="008320C1"/>
    <w:rsid w:val="008343A8"/>
    <w:rsid w:val="008435E6"/>
    <w:rsid w:val="00844F3B"/>
    <w:rsid w:val="00845E4D"/>
    <w:rsid w:val="00851788"/>
    <w:rsid w:val="00857E74"/>
    <w:rsid w:val="008627D0"/>
    <w:rsid w:val="008629A4"/>
    <w:rsid w:val="00865752"/>
    <w:rsid w:val="0087360C"/>
    <w:rsid w:val="00873CF7"/>
    <w:rsid w:val="00881904"/>
    <w:rsid w:val="008E6F43"/>
    <w:rsid w:val="008F2C5B"/>
    <w:rsid w:val="009106AB"/>
    <w:rsid w:val="00931558"/>
    <w:rsid w:val="00935426"/>
    <w:rsid w:val="00942DB8"/>
    <w:rsid w:val="00947AAA"/>
    <w:rsid w:val="0095685C"/>
    <w:rsid w:val="00961616"/>
    <w:rsid w:val="00991965"/>
    <w:rsid w:val="009935D9"/>
    <w:rsid w:val="009B4393"/>
    <w:rsid w:val="009C0F35"/>
    <w:rsid w:val="009C5DF5"/>
    <w:rsid w:val="009C604F"/>
    <w:rsid w:val="009C67E7"/>
    <w:rsid w:val="009D7B7C"/>
    <w:rsid w:val="009F1B05"/>
    <w:rsid w:val="009F32F0"/>
    <w:rsid w:val="00A054D4"/>
    <w:rsid w:val="00A05BCB"/>
    <w:rsid w:val="00A06F2D"/>
    <w:rsid w:val="00A124DC"/>
    <w:rsid w:val="00A17F53"/>
    <w:rsid w:val="00A21080"/>
    <w:rsid w:val="00A25693"/>
    <w:rsid w:val="00A26B8A"/>
    <w:rsid w:val="00A34B65"/>
    <w:rsid w:val="00A41D29"/>
    <w:rsid w:val="00A439B1"/>
    <w:rsid w:val="00A46530"/>
    <w:rsid w:val="00A57803"/>
    <w:rsid w:val="00A5783B"/>
    <w:rsid w:val="00A71E11"/>
    <w:rsid w:val="00A95B3B"/>
    <w:rsid w:val="00AA06C9"/>
    <w:rsid w:val="00AB505A"/>
    <w:rsid w:val="00AC094E"/>
    <w:rsid w:val="00AC1EA3"/>
    <w:rsid w:val="00B01B9D"/>
    <w:rsid w:val="00B211B1"/>
    <w:rsid w:val="00B27F91"/>
    <w:rsid w:val="00B40405"/>
    <w:rsid w:val="00B60B24"/>
    <w:rsid w:val="00B6187A"/>
    <w:rsid w:val="00B6526F"/>
    <w:rsid w:val="00B70278"/>
    <w:rsid w:val="00B8660A"/>
    <w:rsid w:val="00B90DC5"/>
    <w:rsid w:val="00B91368"/>
    <w:rsid w:val="00BD0C23"/>
    <w:rsid w:val="00BD1DD8"/>
    <w:rsid w:val="00C06F43"/>
    <w:rsid w:val="00C10280"/>
    <w:rsid w:val="00C17778"/>
    <w:rsid w:val="00C22A36"/>
    <w:rsid w:val="00C36205"/>
    <w:rsid w:val="00C44732"/>
    <w:rsid w:val="00C4595B"/>
    <w:rsid w:val="00C95A7C"/>
    <w:rsid w:val="00CB5065"/>
    <w:rsid w:val="00CC6869"/>
    <w:rsid w:val="00CD133E"/>
    <w:rsid w:val="00D0483E"/>
    <w:rsid w:val="00D33AFE"/>
    <w:rsid w:val="00D54300"/>
    <w:rsid w:val="00D613FB"/>
    <w:rsid w:val="00D7082B"/>
    <w:rsid w:val="00D74CA2"/>
    <w:rsid w:val="00D74E00"/>
    <w:rsid w:val="00D76A22"/>
    <w:rsid w:val="00DA292E"/>
    <w:rsid w:val="00DA785E"/>
    <w:rsid w:val="00DB6A72"/>
    <w:rsid w:val="00DD376B"/>
    <w:rsid w:val="00DD654B"/>
    <w:rsid w:val="00E14C5A"/>
    <w:rsid w:val="00E24BBA"/>
    <w:rsid w:val="00E4244F"/>
    <w:rsid w:val="00E51207"/>
    <w:rsid w:val="00E65F47"/>
    <w:rsid w:val="00E714D8"/>
    <w:rsid w:val="00E71A33"/>
    <w:rsid w:val="00E74030"/>
    <w:rsid w:val="00E7649A"/>
    <w:rsid w:val="00E96FA2"/>
    <w:rsid w:val="00EB3682"/>
    <w:rsid w:val="00F0556C"/>
    <w:rsid w:val="00F11897"/>
    <w:rsid w:val="00F34DF3"/>
    <w:rsid w:val="00F45BFD"/>
    <w:rsid w:val="00F57D5F"/>
    <w:rsid w:val="00F833E8"/>
    <w:rsid w:val="00F86F2A"/>
    <w:rsid w:val="00F92CF2"/>
    <w:rsid w:val="00F93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AC2F5F-A7DC-4427-A7EB-C912DE34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DD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05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054D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9C604F"/>
    <w:pPr>
      <w:jc w:val="center"/>
    </w:pPr>
    <w:rPr>
      <w:rFonts w:ascii="HG丸ｺﾞｼｯｸM-PRO" w:eastAsia="HG丸ｺﾞｼｯｸM-PRO" w:hAnsi="HG丸ｺﾞｼｯｸM-PRO" w:cs="HG丸ｺﾞｼｯｸM-PRO"/>
      <w:color w:val="FF0000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C604F"/>
    <w:rPr>
      <w:rFonts w:ascii="HG丸ｺﾞｼｯｸM-PRO" w:eastAsia="HG丸ｺﾞｼｯｸM-PRO" w:hAnsi="HG丸ｺﾞｼｯｸM-PRO" w:cs="HG丸ｺﾞｼｯｸM-PRO"/>
      <w:color w:val="FF0000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C604F"/>
    <w:pPr>
      <w:jc w:val="right"/>
    </w:pPr>
    <w:rPr>
      <w:rFonts w:ascii="HG丸ｺﾞｼｯｸM-PRO" w:eastAsia="HG丸ｺﾞｼｯｸM-PRO" w:hAnsi="HG丸ｺﾞｼｯｸM-PRO" w:cs="HG丸ｺﾞｼｯｸM-PRO"/>
      <w:color w:val="FF0000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C604F"/>
    <w:rPr>
      <w:rFonts w:ascii="HG丸ｺﾞｼｯｸM-PRO" w:eastAsia="HG丸ｺﾞｼｯｸM-PRO" w:hAnsi="HG丸ｺﾞｼｯｸM-PRO" w:cs="HG丸ｺﾞｼｯｸM-PRO"/>
      <w:color w:val="FF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74E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74E00"/>
  </w:style>
  <w:style w:type="paragraph" w:styleId="ad">
    <w:name w:val="footer"/>
    <w:basedOn w:val="a"/>
    <w:link w:val="ae"/>
    <w:uiPriority w:val="99"/>
    <w:unhideWhenUsed/>
    <w:rsid w:val="00D74E0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7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09A7-F2F4-46EA-82F5-A4FD4DCCB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介護保険課(o-kaigo07)</dc:creator>
  <cp:keywords/>
  <dc:description/>
  <cp:lastModifiedBy>介護保険課(o-kaigo07)</cp:lastModifiedBy>
  <cp:revision>20</cp:revision>
  <cp:lastPrinted>2021-03-30T07:47:00Z</cp:lastPrinted>
  <dcterms:created xsi:type="dcterms:W3CDTF">2020-03-27T00:03:00Z</dcterms:created>
  <dcterms:modified xsi:type="dcterms:W3CDTF">2021-03-30T09:32:00Z</dcterms:modified>
</cp:coreProperties>
</file>