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174" w:type="dxa"/>
        <w:tblLayout w:type="fixed"/>
        <w:tblLook w:val="04A0" w:firstRow="1" w:lastRow="0" w:firstColumn="1" w:lastColumn="0" w:noHBand="0" w:noVBand="1"/>
      </w:tblPr>
      <w:tblGrid>
        <w:gridCol w:w="861"/>
        <w:gridCol w:w="3061"/>
        <w:gridCol w:w="2865"/>
        <w:gridCol w:w="2387"/>
      </w:tblGrid>
      <w:tr w:rsidR="00344B77" w:rsidTr="00344B77">
        <w:trPr>
          <w:trHeight w:val="261"/>
        </w:trPr>
        <w:tc>
          <w:tcPr>
            <w:tcW w:w="861" w:type="dxa"/>
            <w:vMerge w:val="restart"/>
            <w:tcBorders>
              <w:right w:val="nil"/>
            </w:tcBorders>
          </w:tcPr>
          <w:p w:rsidR="00344B77" w:rsidRDefault="00344B77" w:rsidP="00786523">
            <w:pPr>
              <w:jc w:val="left"/>
              <w:rPr>
                <w:rFonts w:ascii="ＭＳ Ｐゴシック" w:eastAsia="ＭＳ Ｐゴシック" w:hAnsi="ＭＳ Ｐゴシック"/>
                <w:color w:val="000000"/>
                <w:sz w:val="22"/>
              </w:rPr>
            </w:pPr>
            <w:bookmarkStart w:id="0" w:name="_GoBack"/>
            <w:bookmarkEnd w:id="0"/>
            <w:r>
              <w:rPr>
                <w:rFonts w:ascii="ＭＳ Ｐゴシック" w:eastAsia="ＭＳ Ｐゴシック" w:hAnsi="ＭＳ Ｐゴシック" w:hint="eastAsia"/>
                <w:color w:val="000000"/>
                <w:sz w:val="22"/>
              </w:rPr>
              <w:t>通常の様式例</w:t>
            </w:r>
          </w:p>
        </w:tc>
        <w:tc>
          <w:tcPr>
            <w:tcW w:w="8313" w:type="dxa"/>
            <w:gridSpan w:val="3"/>
            <w:tcBorders>
              <w:left w:val="nil"/>
            </w:tcBorders>
          </w:tcPr>
          <w:p w:rsidR="00344B77" w:rsidRDefault="00344B77" w:rsidP="00786523">
            <w:pPr>
              <w:widowControl/>
              <w:jc w:val="left"/>
              <w:rPr>
                <w:rFonts w:ascii="ＭＳ Ｐゴシック" w:eastAsia="ＭＳ Ｐゴシック" w:hAnsi="ＭＳ Ｐゴシック"/>
                <w:color w:val="000000"/>
                <w:sz w:val="22"/>
              </w:rPr>
            </w:pPr>
          </w:p>
        </w:tc>
      </w:tr>
      <w:tr w:rsidR="00344B77" w:rsidTr="00344B77">
        <w:trPr>
          <w:trHeight w:val="796"/>
        </w:trPr>
        <w:tc>
          <w:tcPr>
            <w:tcW w:w="861" w:type="dxa"/>
            <w:vMerge/>
          </w:tcPr>
          <w:p w:rsidR="00344B77" w:rsidRDefault="00344B77" w:rsidP="00786523">
            <w:pPr>
              <w:widowControl/>
              <w:jc w:val="left"/>
              <w:rPr>
                <w:rFonts w:ascii="ＭＳ Ｐゴシック" w:eastAsia="ＭＳ Ｐゴシック" w:hAnsi="ＭＳ Ｐゴシック"/>
                <w:color w:val="000000"/>
                <w:sz w:val="22"/>
              </w:rPr>
            </w:pPr>
          </w:p>
        </w:tc>
        <w:tc>
          <w:tcPr>
            <w:tcW w:w="5926" w:type="dxa"/>
            <w:gridSpan w:val="2"/>
          </w:tcPr>
          <w:p w:rsidR="00344B77" w:rsidRDefault="00344B77" w:rsidP="0078652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344B77" w:rsidRDefault="00344B77" w:rsidP="0078652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344B77" w:rsidRDefault="00344B77" w:rsidP="00786523">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387" w:type="dxa"/>
          </w:tcPr>
          <w:p w:rsidR="00344B77" w:rsidRPr="00344B77" w:rsidRDefault="00344B77" w:rsidP="00344B77">
            <w:pPr>
              <w:suppressAutoHyphens/>
              <w:wordWrap w:val="0"/>
              <w:spacing w:line="300" w:lineRule="exact"/>
              <w:jc w:val="left"/>
              <w:textAlignment w:val="baseline"/>
              <w:rPr>
                <w:rFonts w:ascii="ＭＳ Ｐゴシック" w:eastAsia="ＭＳ Ｐゴシック" w:hAnsi="ＭＳ Ｐゴシック" w:hint="eastAsia"/>
                <w:color w:val="000000"/>
                <w:spacing w:val="16"/>
                <w:sz w:val="22"/>
              </w:rPr>
            </w:pPr>
            <w:r>
              <w:rPr>
                <w:rFonts w:ascii="ＭＳ Ｐゴシック" w:eastAsia="ＭＳ Ｐゴシック" w:hAnsi="ＭＳ Ｐゴシック" w:hint="eastAsia"/>
                <w:color w:val="000000"/>
                <w:sz w:val="22"/>
              </w:rPr>
              <w:t>様式第５－（イ）－①</w:t>
            </w:r>
          </w:p>
        </w:tc>
      </w:tr>
      <w:tr w:rsidR="00344B77" w:rsidTr="00344B77">
        <w:trPr>
          <w:trHeight w:val="808"/>
        </w:trPr>
        <w:tc>
          <w:tcPr>
            <w:tcW w:w="861" w:type="dxa"/>
            <w:vMerge/>
          </w:tcPr>
          <w:p w:rsidR="00344B77" w:rsidRDefault="00344B77" w:rsidP="00786523">
            <w:pPr>
              <w:widowControl/>
              <w:jc w:val="left"/>
              <w:rPr>
                <w:rFonts w:ascii="ＭＳ Ｐゴシック" w:eastAsia="ＭＳ Ｐゴシック" w:hAnsi="ＭＳ Ｐゴシック"/>
                <w:color w:val="000000"/>
                <w:sz w:val="22"/>
              </w:rPr>
            </w:pPr>
          </w:p>
        </w:tc>
        <w:tc>
          <w:tcPr>
            <w:tcW w:w="5926" w:type="dxa"/>
            <w:gridSpan w:val="2"/>
          </w:tcPr>
          <w:p w:rsidR="00344B77" w:rsidRDefault="00344B77" w:rsidP="0078652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344B77" w:rsidRDefault="00344B77" w:rsidP="00786523">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387" w:type="dxa"/>
          </w:tcPr>
          <w:p w:rsidR="00344B77" w:rsidRPr="00344B77" w:rsidRDefault="00344B77" w:rsidP="00344B77">
            <w:pPr>
              <w:suppressAutoHyphens/>
              <w:wordWrap w:val="0"/>
              <w:spacing w:line="300" w:lineRule="exact"/>
              <w:jc w:val="left"/>
              <w:textAlignment w:val="baseline"/>
              <w:rPr>
                <w:rFonts w:ascii="ＭＳ Ｐゴシック" w:eastAsia="ＭＳ Ｐゴシック" w:hAnsi="ＭＳ Ｐゴシック" w:hint="eastAsia"/>
                <w:color w:val="000000"/>
                <w:spacing w:val="16"/>
                <w:sz w:val="22"/>
              </w:rPr>
            </w:pPr>
            <w:r>
              <w:rPr>
                <w:rFonts w:ascii="ＭＳ Ｐゴシック" w:eastAsia="ＭＳ Ｐゴシック" w:hAnsi="ＭＳ Ｐゴシック" w:hint="eastAsia"/>
                <w:color w:val="000000"/>
                <w:sz w:val="22"/>
              </w:rPr>
              <w:t>様式第５－（イ）－②</w:t>
            </w:r>
          </w:p>
        </w:tc>
      </w:tr>
      <w:tr w:rsidR="00344B77" w:rsidTr="00344B77">
        <w:trPr>
          <w:trHeight w:val="813"/>
        </w:trPr>
        <w:tc>
          <w:tcPr>
            <w:tcW w:w="861" w:type="dxa"/>
            <w:vMerge/>
          </w:tcPr>
          <w:p w:rsidR="00344B77" w:rsidRDefault="00344B77" w:rsidP="00786523">
            <w:pPr>
              <w:widowControl/>
              <w:jc w:val="left"/>
              <w:rPr>
                <w:rFonts w:ascii="ＭＳ Ｐゴシック" w:eastAsia="ＭＳ Ｐゴシック" w:hAnsi="ＭＳ Ｐゴシック"/>
                <w:color w:val="000000"/>
                <w:sz w:val="22"/>
              </w:rPr>
            </w:pPr>
          </w:p>
        </w:tc>
        <w:tc>
          <w:tcPr>
            <w:tcW w:w="5926" w:type="dxa"/>
            <w:gridSpan w:val="2"/>
            <w:tcBorders>
              <w:bottom w:val="single" w:sz="4" w:space="0" w:color="auto"/>
            </w:tcBorders>
          </w:tcPr>
          <w:p w:rsidR="00344B77" w:rsidRDefault="00344B77" w:rsidP="0078652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344B77" w:rsidRDefault="00344B77" w:rsidP="00786523">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2387" w:type="dxa"/>
            <w:tcBorders>
              <w:bottom w:val="single" w:sz="4" w:space="0" w:color="auto"/>
            </w:tcBorders>
          </w:tcPr>
          <w:p w:rsidR="00344B77" w:rsidRDefault="00344B77" w:rsidP="00786523">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様式第５－（イ）－③</w:t>
            </w:r>
          </w:p>
          <w:p w:rsidR="00344B77" w:rsidRDefault="00344B77" w:rsidP="00786523">
            <w:pPr>
              <w:rPr>
                <w:rFonts w:ascii="ＭＳ Ｐゴシック" w:eastAsia="ＭＳ Ｐゴシック" w:hAnsi="ＭＳ Ｐゴシック" w:hint="eastAsia"/>
                <w:color w:val="000000"/>
                <w:sz w:val="22"/>
              </w:rPr>
            </w:pPr>
          </w:p>
        </w:tc>
      </w:tr>
      <w:tr w:rsidR="00344B77" w:rsidTr="00344B77">
        <w:trPr>
          <w:trHeight w:val="261"/>
        </w:trPr>
        <w:tc>
          <w:tcPr>
            <w:tcW w:w="861" w:type="dxa"/>
            <w:vMerge w:val="restart"/>
            <w:tcBorders>
              <w:right w:val="nil"/>
            </w:tcBorders>
          </w:tcPr>
          <w:p w:rsidR="00344B77" w:rsidRDefault="00344B77" w:rsidP="00786523">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認定基準緩和の様式例</w:t>
            </w:r>
          </w:p>
        </w:tc>
        <w:tc>
          <w:tcPr>
            <w:tcW w:w="8313" w:type="dxa"/>
            <w:gridSpan w:val="3"/>
            <w:tcBorders>
              <w:left w:val="nil"/>
            </w:tcBorders>
          </w:tcPr>
          <w:p w:rsidR="00344B77" w:rsidRDefault="00344B77" w:rsidP="00786523">
            <w:pPr>
              <w:widowControl/>
              <w:jc w:val="left"/>
              <w:rPr>
                <w:rFonts w:ascii="ＭＳ Ｐゴシック" w:eastAsia="ＭＳ Ｐゴシック" w:hAnsi="ＭＳ Ｐゴシック"/>
                <w:color w:val="000000"/>
                <w:sz w:val="22"/>
              </w:rPr>
            </w:pPr>
          </w:p>
        </w:tc>
      </w:tr>
      <w:tr w:rsidR="00344B77" w:rsidTr="00344B77">
        <w:trPr>
          <w:trHeight w:val="782"/>
        </w:trPr>
        <w:tc>
          <w:tcPr>
            <w:tcW w:w="861" w:type="dxa"/>
            <w:vMerge/>
          </w:tcPr>
          <w:p w:rsidR="00344B77" w:rsidRDefault="00344B77" w:rsidP="00786523">
            <w:pPr>
              <w:widowControl/>
              <w:jc w:val="left"/>
              <w:rPr>
                <w:rFonts w:ascii="ＭＳ Ｐゴシック" w:eastAsia="ＭＳ Ｐゴシック" w:hAnsi="ＭＳ Ｐゴシック"/>
                <w:color w:val="000000"/>
                <w:sz w:val="22"/>
              </w:rPr>
            </w:pPr>
          </w:p>
        </w:tc>
        <w:tc>
          <w:tcPr>
            <w:tcW w:w="5926" w:type="dxa"/>
            <w:gridSpan w:val="2"/>
          </w:tcPr>
          <w:p w:rsidR="00344B77" w:rsidRDefault="00344B77" w:rsidP="0078652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344B77" w:rsidRDefault="00344B77" w:rsidP="0078652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344B77" w:rsidRDefault="00344B77" w:rsidP="0078652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387" w:type="dxa"/>
          </w:tcPr>
          <w:p w:rsidR="00344B77" w:rsidRDefault="00344B77" w:rsidP="00344B77">
            <w:pPr>
              <w:widowControl/>
              <w:jc w:val="left"/>
              <w:rPr>
                <w:rFonts w:ascii="ＭＳ Ｐゴシック" w:eastAsia="ＭＳ Ｐゴシック" w:hAnsi="ＭＳ Ｐゴシック" w:hint="eastAsia"/>
                <w:color w:val="000000"/>
                <w:sz w:val="22"/>
              </w:rPr>
            </w:pPr>
            <w:r>
              <w:rPr>
                <w:rFonts w:ascii="ＭＳ Ｐゴシック" w:eastAsia="ＭＳ Ｐゴシック" w:hAnsi="ＭＳ Ｐゴシック" w:hint="eastAsia"/>
                <w:color w:val="000000"/>
                <w:sz w:val="22"/>
              </w:rPr>
              <w:t>様式第５－（イ）－④</w:t>
            </w:r>
          </w:p>
        </w:tc>
      </w:tr>
      <w:tr w:rsidR="00344B77" w:rsidTr="00344B77">
        <w:trPr>
          <w:trHeight w:val="782"/>
        </w:trPr>
        <w:tc>
          <w:tcPr>
            <w:tcW w:w="861" w:type="dxa"/>
            <w:vMerge/>
          </w:tcPr>
          <w:p w:rsidR="00344B77" w:rsidRDefault="00344B77" w:rsidP="00786523">
            <w:pPr>
              <w:widowControl/>
              <w:jc w:val="left"/>
              <w:rPr>
                <w:rFonts w:ascii="ＭＳ Ｐゴシック" w:eastAsia="ＭＳ Ｐゴシック" w:hAnsi="ＭＳ Ｐゴシック"/>
                <w:color w:val="000000"/>
                <w:sz w:val="22"/>
              </w:rPr>
            </w:pPr>
          </w:p>
        </w:tc>
        <w:tc>
          <w:tcPr>
            <w:tcW w:w="5926" w:type="dxa"/>
            <w:gridSpan w:val="2"/>
          </w:tcPr>
          <w:p w:rsidR="00344B77" w:rsidRDefault="00344B77" w:rsidP="0078652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344B77" w:rsidRDefault="00344B77" w:rsidP="0078652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387" w:type="dxa"/>
          </w:tcPr>
          <w:p w:rsidR="00344B77" w:rsidRDefault="00344B77" w:rsidP="0078652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様式第５－（イ）－⑤</w:t>
            </w:r>
          </w:p>
          <w:p w:rsidR="00344B77" w:rsidRDefault="00344B77" w:rsidP="00786523">
            <w:pPr>
              <w:rPr>
                <w:rFonts w:ascii="ＭＳ Ｐゴシック" w:eastAsia="ＭＳ Ｐゴシック" w:hAnsi="ＭＳ Ｐゴシック" w:hint="eastAsia"/>
                <w:color w:val="000000"/>
                <w:sz w:val="22"/>
              </w:rPr>
            </w:pPr>
          </w:p>
        </w:tc>
      </w:tr>
      <w:tr w:rsidR="00344B77" w:rsidTr="00344B77">
        <w:trPr>
          <w:trHeight w:val="782"/>
        </w:trPr>
        <w:tc>
          <w:tcPr>
            <w:tcW w:w="861" w:type="dxa"/>
            <w:vMerge/>
          </w:tcPr>
          <w:p w:rsidR="00344B77" w:rsidRDefault="00344B77" w:rsidP="00786523">
            <w:pPr>
              <w:widowControl/>
              <w:jc w:val="left"/>
              <w:rPr>
                <w:rFonts w:ascii="ＭＳ Ｐゴシック" w:eastAsia="ＭＳ Ｐゴシック" w:hAnsi="ＭＳ Ｐゴシック"/>
                <w:color w:val="000000"/>
                <w:sz w:val="22"/>
              </w:rPr>
            </w:pPr>
          </w:p>
        </w:tc>
        <w:tc>
          <w:tcPr>
            <w:tcW w:w="5926" w:type="dxa"/>
            <w:gridSpan w:val="2"/>
            <w:tcBorders>
              <w:bottom w:val="single" w:sz="4" w:space="0" w:color="auto"/>
            </w:tcBorders>
          </w:tcPr>
          <w:p w:rsidR="00344B77" w:rsidRDefault="00344B77" w:rsidP="0078652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344B77" w:rsidRDefault="00344B77" w:rsidP="0078652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2387" w:type="dxa"/>
            <w:tcBorders>
              <w:bottom w:val="single" w:sz="4" w:space="0" w:color="auto"/>
            </w:tcBorders>
          </w:tcPr>
          <w:p w:rsidR="00344B77" w:rsidRDefault="00344B77" w:rsidP="00344B77">
            <w:pPr>
              <w:widowControl/>
              <w:jc w:val="left"/>
              <w:rPr>
                <w:rFonts w:ascii="ＭＳ Ｐゴシック" w:eastAsia="ＭＳ Ｐゴシック" w:hAnsi="ＭＳ Ｐゴシック" w:hint="eastAsia"/>
                <w:color w:val="000000"/>
                <w:sz w:val="22"/>
              </w:rPr>
            </w:pPr>
            <w:r>
              <w:rPr>
                <w:rFonts w:ascii="ＭＳ Ｐゴシック" w:eastAsia="ＭＳ Ｐゴシック" w:hAnsi="ＭＳ Ｐゴシック" w:hint="eastAsia"/>
                <w:color w:val="000000"/>
                <w:sz w:val="22"/>
              </w:rPr>
              <w:t>様式第５－（イ）－⑥</w:t>
            </w:r>
          </w:p>
        </w:tc>
      </w:tr>
      <w:tr w:rsidR="00344B77" w:rsidTr="00344B77">
        <w:trPr>
          <w:trHeight w:val="261"/>
        </w:trPr>
        <w:tc>
          <w:tcPr>
            <w:tcW w:w="861" w:type="dxa"/>
            <w:vMerge w:val="restart"/>
            <w:tcBorders>
              <w:right w:val="nil"/>
            </w:tcBorders>
          </w:tcPr>
          <w:p w:rsidR="00344B77" w:rsidRDefault="00344B77" w:rsidP="00786523">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8313" w:type="dxa"/>
            <w:gridSpan w:val="3"/>
            <w:tcBorders>
              <w:left w:val="nil"/>
            </w:tcBorders>
          </w:tcPr>
          <w:p w:rsidR="00344B77" w:rsidRDefault="00344B77" w:rsidP="00786523">
            <w:pPr>
              <w:widowControl/>
              <w:jc w:val="left"/>
              <w:rPr>
                <w:rFonts w:ascii="ＭＳ Ｐゴシック" w:eastAsia="ＭＳ Ｐゴシック" w:hAnsi="ＭＳ Ｐゴシック"/>
                <w:color w:val="000000"/>
                <w:sz w:val="22"/>
              </w:rPr>
            </w:pPr>
          </w:p>
        </w:tc>
      </w:tr>
      <w:tr w:rsidR="00344B77" w:rsidTr="00344B77">
        <w:trPr>
          <w:trHeight w:val="523"/>
        </w:trPr>
        <w:tc>
          <w:tcPr>
            <w:tcW w:w="861" w:type="dxa"/>
            <w:vMerge/>
          </w:tcPr>
          <w:p w:rsidR="00344B77" w:rsidRDefault="00344B77" w:rsidP="00786523">
            <w:pPr>
              <w:widowControl/>
              <w:jc w:val="left"/>
              <w:rPr>
                <w:rFonts w:ascii="ＭＳ Ｐゴシック" w:eastAsia="ＭＳ Ｐゴシック" w:hAnsi="ＭＳ Ｐゴシック"/>
                <w:color w:val="000000"/>
                <w:sz w:val="22"/>
              </w:rPr>
            </w:pPr>
          </w:p>
        </w:tc>
        <w:tc>
          <w:tcPr>
            <w:tcW w:w="3061" w:type="dxa"/>
            <w:vMerge w:val="restart"/>
          </w:tcPr>
          <w:p w:rsidR="00344B77" w:rsidRDefault="00344B77" w:rsidP="0078652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344B77" w:rsidRDefault="00344B77" w:rsidP="0078652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344B77" w:rsidRDefault="00344B77" w:rsidP="0078652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864" w:type="dxa"/>
            <w:shd w:val="clear" w:color="auto" w:fill="auto"/>
          </w:tcPr>
          <w:p w:rsidR="00344B77" w:rsidRPr="00A60968" w:rsidRDefault="00344B77" w:rsidP="00786523">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2387" w:type="dxa"/>
            <w:shd w:val="clear" w:color="auto" w:fill="auto"/>
          </w:tcPr>
          <w:p w:rsidR="00344B77" w:rsidRDefault="00344B77" w:rsidP="00344B77">
            <w:pPr>
              <w:widowControl/>
              <w:jc w:val="left"/>
              <w:rPr>
                <w:rFonts w:ascii="ＭＳ Ｐゴシック" w:eastAsia="ＭＳ Ｐゴシック" w:hAnsi="ＭＳ Ｐゴシック" w:hint="eastAsia"/>
                <w:color w:val="000000"/>
                <w:sz w:val="22"/>
              </w:rPr>
            </w:pPr>
            <w:r>
              <w:rPr>
                <w:rFonts w:ascii="ＭＳ Ｐゴシック" w:eastAsia="ＭＳ Ｐゴシック" w:hAnsi="ＭＳ Ｐゴシック" w:hint="eastAsia"/>
                <w:color w:val="000000"/>
                <w:sz w:val="22"/>
              </w:rPr>
              <w:t>様式第５－（イ）－⑦</w:t>
            </w:r>
          </w:p>
        </w:tc>
      </w:tr>
      <w:tr w:rsidR="00344B77" w:rsidTr="00344B77">
        <w:trPr>
          <w:trHeight w:val="524"/>
        </w:trPr>
        <w:tc>
          <w:tcPr>
            <w:tcW w:w="861" w:type="dxa"/>
            <w:vMerge/>
          </w:tcPr>
          <w:p w:rsidR="00344B77" w:rsidRDefault="00344B77" w:rsidP="00786523">
            <w:pPr>
              <w:widowControl/>
              <w:jc w:val="left"/>
              <w:rPr>
                <w:rFonts w:ascii="ＭＳ Ｐゴシック" w:eastAsia="ＭＳ Ｐゴシック" w:hAnsi="ＭＳ Ｐゴシック"/>
                <w:color w:val="000000"/>
                <w:sz w:val="22"/>
              </w:rPr>
            </w:pPr>
          </w:p>
        </w:tc>
        <w:tc>
          <w:tcPr>
            <w:tcW w:w="3061" w:type="dxa"/>
            <w:vMerge/>
          </w:tcPr>
          <w:p w:rsidR="00344B77" w:rsidRDefault="00344B77" w:rsidP="00786523">
            <w:pPr>
              <w:widowControl/>
              <w:jc w:val="left"/>
              <w:rPr>
                <w:rFonts w:ascii="ＭＳ Ｐゴシック" w:eastAsia="ＭＳ Ｐゴシック" w:hAnsi="ＭＳ Ｐゴシック"/>
                <w:color w:val="000000"/>
                <w:sz w:val="22"/>
              </w:rPr>
            </w:pPr>
          </w:p>
        </w:tc>
        <w:tc>
          <w:tcPr>
            <w:tcW w:w="2864" w:type="dxa"/>
            <w:shd w:val="clear" w:color="auto" w:fill="auto"/>
          </w:tcPr>
          <w:p w:rsidR="00344B77" w:rsidRPr="00A60968" w:rsidRDefault="00344B77" w:rsidP="00786523">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2387" w:type="dxa"/>
            <w:shd w:val="clear" w:color="auto" w:fill="auto"/>
          </w:tcPr>
          <w:p w:rsidR="00344B77" w:rsidRDefault="00344B77" w:rsidP="00344B77">
            <w:pPr>
              <w:widowControl/>
              <w:jc w:val="left"/>
              <w:rPr>
                <w:rFonts w:ascii="ＭＳ Ｐゴシック" w:eastAsia="ＭＳ Ｐゴシック" w:hAnsi="ＭＳ Ｐゴシック" w:hint="eastAsia"/>
                <w:color w:val="000000"/>
                <w:sz w:val="22"/>
              </w:rPr>
            </w:pPr>
            <w:r>
              <w:rPr>
                <w:rFonts w:ascii="ＭＳ Ｐゴシック" w:eastAsia="ＭＳ Ｐゴシック" w:hAnsi="ＭＳ Ｐゴシック" w:hint="eastAsia"/>
                <w:color w:val="000000"/>
                <w:sz w:val="22"/>
              </w:rPr>
              <w:t>様式第５－（イ）－⑧</w:t>
            </w:r>
          </w:p>
        </w:tc>
      </w:tr>
      <w:tr w:rsidR="00344B77" w:rsidTr="00344B77">
        <w:trPr>
          <w:trHeight w:val="523"/>
        </w:trPr>
        <w:tc>
          <w:tcPr>
            <w:tcW w:w="861" w:type="dxa"/>
            <w:vMerge/>
          </w:tcPr>
          <w:p w:rsidR="00344B77" w:rsidRDefault="00344B77" w:rsidP="00786523"/>
        </w:tc>
        <w:tc>
          <w:tcPr>
            <w:tcW w:w="3061" w:type="dxa"/>
            <w:vMerge/>
          </w:tcPr>
          <w:p w:rsidR="00344B77" w:rsidRDefault="00344B77" w:rsidP="00786523"/>
        </w:tc>
        <w:tc>
          <w:tcPr>
            <w:tcW w:w="2864" w:type="dxa"/>
            <w:shd w:val="clear" w:color="auto" w:fill="auto"/>
          </w:tcPr>
          <w:p w:rsidR="00344B77" w:rsidRPr="00A60968" w:rsidRDefault="00344B77" w:rsidP="00786523">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2387" w:type="dxa"/>
            <w:shd w:val="clear" w:color="auto" w:fill="auto"/>
          </w:tcPr>
          <w:p w:rsidR="00344B77" w:rsidRDefault="00344B77" w:rsidP="00344B77">
            <w:pPr>
              <w:widowControl/>
              <w:jc w:val="left"/>
              <w:rPr>
                <w:rFonts w:ascii="ＭＳ Ｐゴシック" w:eastAsia="ＭＳ Ｐゴシック" w:hAnsi="ＭＳ Ｐゴシック" w:hint="eastAsia"/>
                <w:color w:val="000000"/>
                <w:sz w:val="22"/>
              </w:rPr>
            </w:pPr>
            <w:r>
              <w:rPr>
                <w:rFonts w:ascii="ＭＳ Ｐゴシック" w:eastAsia="ＭＳ Ｐゴシック" w:hAnsi="ＭＳ Ｐゴシック" w:hint="eastAsia"/>
                <w:color w:val="000000"/>
                <w:sz w:val="22"/>
              </w:rPr>
              <w:t>様式第５－（イ）－⑨</w:t>
            </w:r>
          </w:p>
        </w:tc>
      </w:tr>
      <w:tr w:rsidR="00344B77" w:rsidTr="00344B77">
        <w:trPr>
          <w:trHeight w:val="523"/>
        </w:trPr>
        <w:tc>
          <w:tcPr>
            <w:tcW w:w="861" w:type="dxa"/>
            <w:vMerge/>
          </w:tcPr>
          <w:p w:rsidR="00344B77" w:rsidRDefault="00344B77" w:rsidP="00786523"/>
        </w:tc>
        <w:tc>
          <w:tcPr>
            <w:tcW w:w="3061" w:type="dxa"/>
            <w:vMerge w:val="restart"/>
          </w:tcPr>
          <w:p w:rsidR="00344B77" w:rsidRDefault="00344B77" w:rsidP="0078652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344B77" w:rsidRDefault="00344B77" w:rsidP="0078652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864" w:type="dxa"/>
            <w:shd w:val="clear" w:color="auto" w:fill="auto"/>
          </w:tcPr>
          <w:p w:rsidR="00344B77" w:rsidRPr="00A60968" w:rsidRDefault="00344B77" w:rsidP="00786523">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2387" w:type="dxa"/>
            <w:shd w:val="clear" w:color="auto" w:fill="auto"/>
          </w:tcPr>
          <w:p w:rsidR="00344B77" w:rsidRDefault="00344B77" w:rsidP="00344B77">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様式第５－（イ）－⑩</w:t>
            </w:r>
          </w:p>
        </w:tc>
      </w:tr>
      <w:tr w:rsidR="00344B77" w:rsidTr="00344B77">
        <w:trPr>
          <w:trHeight w:val="524"/>
        </w:trPr>
        <w:tc>
          <w:tcPr>
            <w:tcW w:w="861" w:type="dxa"/>
            <w:vMerge/>
          </w:tcPr>
          <w:p w:rsidR="00344B77" w:rsidRDefault="00344B77" w:rsidP="00786523"/>
        </w:tc>
        <w:tc>
          <w:tcPr>
            <w:tcW w:w="3061" w:type="dxa"/>
            <w:vMerge/>
          </w:tcPr>
          <w:p w:rsidR="00344B77" w:rsidRDefault="00344B77" w:rsidP="00786523">
            <w:pPr>
              <w:widowControl/>
              <w:jc w:val="left"/>
              <w:rPr>
                <w:rFonts w:ascii="ＭＳ Ｐゴシック" w:eastAsia="ＭＳ Ｐゴシック" w:hAnsi="ＭＳ Ｐゴシック"/>
                <w:color w:val="000000"/>
                <w:sz w:val="22"/>
              </w:rPr>
            </w:pPr>
          </w:p>
        </w:tc>
        <w:tc>
          <w:tcPr>
            <w:tcW w:w="2864" w:type="dxa"/>
            <w:shd w:val="clear" w:color="auto" w:fill="auto"/>
          </w:tcPr>
          <w:p w:rsidR="00344B77" w:rsidRPr="00A60968" w:rsidRDefault="00344B77" w:rsidP="00786523">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2387" w:type="dxa"/>
            <w:shd w:val="clear" w:color="auto" w:fill="auto"/>
          </w:tcPr>
          <w:p w:rsidR="00344B77" w:rsidRDefault="00344B77" w:rsidP="00344B77">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様式第５－（イ）－⑪</w:t>
            </w:r>
          </w:p>
        </w:tc>
      </w:tr>
      <w:tr w:rsidR="00344B77" w:rsidTr="00344B77">
        <w:trPr>
          <w:trHeight w:val="523"/>
        </w:trPr>
        <w:tc>
          <w:tcPr>
            <w:tcW w:w="861" w:type="dxa"/>
            <w:vMerge/>
          </w:tcPr>
          <w:p w:rsidR="00344B77" w:rsidRDefault="00344B77" w:rsidP="00786523"/>
        </w:tc>
        <w:tc>
          <w:tcPr>
            <w:tcW w:w="3061" w:type="dxa"/>
            <w:vMerge/>
          </w:tcPr>
          <w:p w:rsidR="00344B77" w:rsidRDefault="00344B77" w:rsidP="00786523">
            <w:pPr>
              <w:widowControl/>
              <w:jc w:val="left"/>
              <w:rPr>
                <w:rFonts w:ascii="ＭＳ Ｐゴシック" w:eastAsia="ＭＳ Ｐゴシック" w:hAnsi="ＭＳ Ｐゴシック"/>
                <w:color w:val="000000"/>
                <w:sz w:val="22"/>
              </w:rPr>
            </w:pPr>
          </w:p>
        </w:tc>
        <w:tc>
          <w:tcPr>
            <w:tcW w:w="2864" w:type="dxa"/>
            <w:shd w:val="clear" w:color="auto" w:fill="auto"/>
          </w:tcPr>
          <w:p w:rsidR="00344B77" w:rsidRPr="00A60968" w:rsidRDefault="00344B77" w:rsidP="00786523">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2387" w:type="dxa"/>
            <w:shd w:val="clear" w:color="auto" w:fill="auto"/>
          </w:tcPr>
          <w:p w:rsidR="00344B77" w:rsidRDefault="00344B77" w:rsidP="00344B77">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様式第５－（イ）－⑫</w:t>
            </w:r>
          </w:p>
        </w:tc>
      </w:tr>
      <w:tr w:rsidR="00344B77" w:rsidTr="00344B77">
        <w:trPr>
          <w:trHeight w:val="523"/>
        </w:trPr>
        <w:tc>
          <w:tcPr>
            <w:tcW w:w="861" w:type="dxa"/>
            <w:vMerge/>
          </w:tcPr>
          <w:p w:rsidR="00344B77" w:rsidRDefault="00344B77" w:rsidP="00786523"/>
        </w:tc>
        <w:tc>
          <w:tcPr>
            <w:tcW w:w="3061" w:type="dxa"/>
            <w:vMerge w:val="restart"/>
          </w:tcPr>
          <w:p w:rsidR="00344B77" w:rsidRDefault="00344B77" w:rsidP="0078652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344B77" w:rsidRDefault="00344B77" w:rsidP="00786523">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2864" w:type="dxa"/>
            <w:shd w:val="clear" w:color="auto" w:fill="auto"/>
          </w:tcPr>
          <w:p w:rsidR="00344B77" w:rsidRPr="00A60968" w:rsidRDefault="00344B77" w:rsidP="00786523">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2387" w:type="dxa"/>
            <w:shd w:val="clear" w:color="auto" w:fill="auto"/>
          </w:tcPr>
          <w:p w:rsidR="00344B77" w:rsidRDefault="00344B77" w:rsidP="00344B77">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様式第５－（イ）－⑬</w:t>
            </w:r>
          </w:p>
        </w:tc>
      </w:tr>
      <w:tr w:rsidR="00344B77" w:rsidTr="00344B77">
        <w:trPr>
          <w:trHeight w:val="524"/>
        </w:trPr>
        <w:tc>
          <w:tcPr>
            <w:tcW w:w="861" w:type="dxa"/>
            <w:vMerge/>
          </w:tcPr>
          <w:p w:rsidR="00344B77" w:rsidRDefault="00344B77" w:rsidP="00786523"/>
        </w:tc>
        <w:tc>
          <w:tcPr>
            <w:tcW w:w="3061" w:type="dxa"/>
            <w:vMerge/>
          </w:tcPr>
          <w:p w:rsidR="00344B77" w:rsidRDefault="00344B77" w:rsidP="00786523"/>
        </w:tc>
        <w:tc>
          <w:tcPr>
            <w:tcW w:w="2864" w:type="dxa"/>
          </w:tcPr>
          <w:p w:rsidR="00344B77" w:rsidRPr="00A60968" w:rsidRDefault="00344B77" w:rsidP="00786523">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2387" w:type="dxa"/>
          </w:tcPr>
          <w:p w:rsidR="00344B77" w:rsidRDefault="00344B77" w:rsidP="00344B77">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様式第５－（イ）－⑭</w:t>
            </w:r>
          </w:p>
        </w:tc>
      </w:tr>
      <w:tr w:rsidR="00344B77" w:rsidTr="00344B77">
        <w:trPr>
          <w:trHeight w:val="522"/>
        </w:trPr>
        <w:tc>
          <w:tcPr>
            <w:tcW w:w="861" w:type="dxa"/>
            <w:vMerge/>
          </w:tcPr>
          <w:p w:rsidR="00344B77" w:rsidRDefault="00344B77" w:rsidP="00786523"/>
        </w:tc>
        <w:tc>
          <w:tcPr>
            <w:tcW w:w="3061" w:type="dxa"/>
            <w:vMerge/>
          </w:tcPr>
          <w:p w:rsidR="00344B77" w:rsidRDefault="00344B77" w:rsidP="00786523"/>
        </w:tc>
        <w:tc>
          <w:tcPr>
            <w:tcW w:w="2864" w:type="dxa"/>
          </w:tcPr>
          <w:p w:rsidR="00344B77" w:rsidRPr="00A60968" w:rsidRDefault="00344B77" w:rsidP="00786523">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2387" w:type="dxa"/>
          </w:tcPr>
          <w:p w:rsidR="00344B77" w:rsidRDefault="00344B77" w:rsidP="00344B77">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様式第５－（イ）－⑮</w:t>
            </w:r>
          </w:p>
        </w:tc>
      </w:tr>
    </w:tbl>
    <w:p w:rsidR="00344B77" w:rsidRPr="00344B77" w:rsidRDefault="00344B77">
      <w:pPr>
        <w:rPr>
          <w:rFonts w:hint="eastAsia"/>
        </w:rPr>
      </w:pPr>
    </w:p>
    <w:sectPr w:rsidR="00344B77" w:rsidRPr="00344B77" w:rsidSect="00344B77">
      <w:pgSz w:w="11906" w:h="16838"/>
      <w:pgMar w:top="1701" w:right="1701" w:bottom="153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B77"/>
    <w:rsid w:val="00344B77"/>
    <w:rsid w:val="00481C93"/>
    <w:rsid w:val="00F86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89CF01"/>
  <w15:chartTrackingRefBased/>
  <w15:docId w15:val="{8DE32605-DAC4-4038-926F-43C9C220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44B7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4B77"/>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産業企画課（o-sangyou03）</dc:creator>
  <cp:keywords/>
  <dc:description/>
  <cp:lastModifiedBy>産業企画課（o-sangyou03）</cp:lastModifiedBy>
  <cp:revision>1</cp:revision>
  <dcterms:created xsi:type="dcterms:W3CDTF">2021-08-06T01:46:00Z</dcterms:created>
  <dcterms:modified xsi:type="dcterms:W3CDTF">2021-08-06T02:01:00Z</dcterms:modified>
</cp:coreProperties>
</file>