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B34C" w14:textId="77777777" w:rsidR="00050963" w:rsidRDefault="00AC1D60">
      <w:pPr>
        <w:spacing w:after="100"/>
      </w:pPr>
      <w:r>
        <w:rPr>
          <w:rFonts w:hint="eastAsia"/>
        </w:rPr>
        <w:t>様式第</w:t>
      </w:r>
      <w:r>
        <w:t>1</w:t>
      </w:r>
      <w:r w:rsidR="00123625">
        <w:rPr>
          <w:rFonts w:hint="eastAsia"/>
        </w:rPr>
        <w:t>2</w:t>
      </w:r>
      <w:r>
        <w:rPr>
          <w:rFonts w:hint="eastAsia"/>
        </w:rPr>
        <w:t>号</w:t>
      </w:r>
      <w:r>
        <w:t>(</w:t>
      </w:r>
      <w:r>
        <w:rPr>
          <w:rFonts w:hint="eastAsia"/>
        </w:rPr>
        <w:t>第</w:t>
      </w:r>
      <w:r>
        <w:t>19</w:t>
      </w:r>
      <w:r>
        <w:rPr>
          <w:rFonts w:hint="eastAsia"/>
        </w:rPr>
        <w:t>条関係</w:t>
      </w:r>
      <w:r>
        <w:t>)</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0"/>
        <w:gridCol w:w="3202"/>
        <w:gridCol w:w="3629"/>
      </w:tblGrid>
      <w:tr w:rsidR="00050963" w14:paraId="27654927" w14:textId="77777777">
        <w:trPr>
          <w:trHeight w:val="5600"/>
        </w:trPr>
        <w:tc>
          <w:tcPr>
            <w:tcW w:w="8931" w:type="dxa"/>
            <w:gridSpan w:val="3"/>
            <w:tcMar>
              <w:top w:w="0" w:type="dxa"/>
              <w:left w:w="99" w:type="dxa"/>
              <w:bottom w:w="0" w:type="dxa"/>
              <w:right w:w="99" w:type="dxa"/>
            </w:tcMar>
            <w:vAlign w:val="center"/>
          </w:tcPr>
          <w:p w14:paraId="67864CC3" w14:textId="77777777" w:rsidR="00050963" w:rsidRDefault="00050963"/>
          <w:p w14:paraId="263BD319" w14:textId="4F906200" w:rsidR="00050963" w:rsidRPr="00944D19" w:rsidRDefault="00AC1D60">
            <w:pPr>
              <w:jc w:val="center"/>
              <w:rPr>
                <w:sz w:val="22"/>
                <w:szCs w:val="22"/>
              </w:rPr>
            </w:pPr>
            <w:r w:rsidRPr="00944D19">
              <w:rPr>
                <w:rFonts w:hint="eastAsia"/>
                <w:sz w:val="22"/>
                <w:szCs w:val="22"/>
              </w:rPr>
              <w:t>一般廃棄物処理</w:t>
            </w:r>
            <w:r w:rsidR="00C0231E">
              <w:rPr>
                <w:rFonts w:hint="eastAsia"/>
                <w:sz w:val="22"/>
                <w:szCs w:val="22"/>
              </w:rPr>
              <w:t>業</w:t>
            </w:r>
            <w:r w:rsidRPr="00944D19">
              <w:rPr>
                <w:rFonts w:hint="eastAsia"/>
                <w:sz w:val="22"/>
                <w:szCs w:val="22"/>
              </w:rPr>
              <w:t xml:space="preserve">　廃止・変更　届出書</w:t>
            </w:r>
          </w:p>
          <w:p w14:paraId="601E1C07" w14:textId="77777777" w:rsidR="00050963" w:rsidRPr="00944D19" w:rsidRDefault="00050963">
            <w:pPr>
              <w:rPr>
                <w:sz w:val="22"/>
                <w:szCs w:val="22"/>
              </w:rPr>
            </w:pPr>
          </w:p>
          <w:p w14:paraId="7E26305A" w14:textId="77777777" w:rsidR="00050963" w:rsidRPr="00944D19" w:rsidRDefault="00050963">
            <w:pPr>
              <w:rPr>
                <w:sz w:val="22"/>
                <w:szCs w:val="22"/>
              </w:rPr>
            </w:pPr>
          </w:p>
          <w:p w14:paraId="1A19D78C" w14:textId="77777777" w:rsidR="00050963" w:rsidRPr="00944D19" w:rsidRDefault="00AC1D60">
            <w:pPr>
              <w:jc w:val="right"/>
              <w:rPr>
                <w:sz w:val="22"/>
                <w:szCs w:val="22"/>
              </w:rPr>
            </w:pPr>
            <w:r w:rsidRPr="00944D19">
              <w:rPr>
                <w:rFonts w:hint="eastAsia"/>
                <w:sz w:val="22"/>
                <w:szCs w:val="22"/>
              </w:rPr>
              <w:t xml:space="preserve">年　　月　　日　</w:t>
            </w:r>
          </w:p>
          <w:p w14:paraId="6C6ECA3B" w14:textId="77777777" w:rsidR="00050963" w:rsidRPr="00944D19" w:rsidRDefault="00050963">
            <w:pPr>
              <w:rPr>
                <w:sz w:val="22"/>
                <w:szCs w:val="22"/>
              </w:rPr>
            </w:pPr>
          </w:p>
          <w:p w14:paraId="7151385C" w14:textId="77777777" w:rsidR="00050963" w:rsidRPr="00944D19" w:rsidRDefault="00050963">
            <w:pPr>
              <w:rPr>
                <w:sz w:val="22"/>
                <w:szCs w:val="22"/>
              </w:rPr>
            </w:pPr>
          </w:p>
          <w:p w14:paraId="53EC163C" w14:textId="77777777" w:rsidR="00050963" w:rsidRPr="00944D19" w:rsidRDefault="00AC1D60">
            <w:pPr>
              <w:rPr>
                <w:sz w:val="22"/>
                <w:szCs w:val="22"/>
              </w:rPr>
            </w:pPr>
            <w:r w:rsidRPr="00944D19">
              <w:rPr>
                <w:rFonts w:hint="eastAsia"/>
                <w:sz w:val="22"/>
                <w:szCs w:val="22"/>
              </w:rPr>
              <w:t xml:space="preserve">　大田市長　　　　様</w:t>
            </w:r>
          </w:p>
          <w:p w14:paraId="231DDC88" w14:textId="77777777" w:rsidR="00050963" w:rsidRDefault="00AC1D60">
            <w:pPr>
              <w:rPr>
                <w:sz w:val="22"/>
                <w:szCs w:val="22"/>
              </w:rPr>
            </w:pPr>
            <w:r>
              <w:rPr>
                <w:noProof/>
              </w:rPr>
              <mc:AlternateContent>
                <mc:Choice Requires="wps">
                  <w:drawing>
                    <wp:anchor distT="0" distB="0" distL="114300" distR="114300" simplePos="0" relativeHeight="251658240" behindDoc="0" locked="0" layoutInCell="1" allowOverlap="1" wp14:anchorId="1BFE0BD8" wp14:editId="7C191E0E">
                      <wp:simplePos x="0" y="0"/>
                      <wp:positionH relativeFrom="column">
                        <wp:posOffset>2734310</wp:posOffset>
                      </wp:positionH>
                      <wp:positionV relativeFrom="paragraph">
                        <wp:posOffset>91440</wp:posOffset>
                      </wp:positionV>
                      <wp:extent cx="2634615" cy="115506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1155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7B21F" w14:textId="77777777" w:rsidR="00FC1EAF" w:rsidRDefault="00AC1D60">
                                  <w:r>
                                    <w:rPr>
                                      <w:rFonts w:hint="eastAsia"/>
                                    </w:rPr>
                                    <w:t>申請者</w:t>
                                  </w:r>
                                </w:p>
                                <w:p w14:paraId="0DE8FF12" w14:textId="77777777" w:rsidR="00FC1EAF" w:rsidRDefault="00AC1D60">
                                  <w:r>
                                    <w:rPr>
                                      <w:rFonts w:hint="eastAsia"/>
                                    </w:rPr>
                                    <w:t xml:space="preserve">　住　所</w:t>
                                  </w:r>
                                </w:p>
                                <w:p w14:paraId="3E8E04AC" w14:textId="77777777" w:rsidR="00FC1EAF" w:rsidRDefault="00AC1D60">
                                  <w:r>
                                    <w:rPr>
                                      <w:rFonts w:hint="eastAsia"/>
                                    </w:rPr>
                                    <w:t xml:space="preserve">　氏　名　　　　　　　　　　　　　</w:t>
                                  </w:r>
                                </w:p>
                                <w:p w14:paraId="695605FE" w14:textId="77777777" w:rsidR="00FC1EAF" w:rsidRDefault="00FC1EAF"/>
                                <w:p w14:paraId="2430C694" w14:textId="77777777" w:rsidR="00FC1EAF" w:rsidRDefault="00AC1D60">
                                  <w:r>
                                    <w:rPr>
                                      <w:rFonts w:hint="eastAsia"/>
                                    </w:rPr>
                                    <w:t xml:space="preserve">　電話番号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5.3pt;margin-top:7.2pt;width:207.45pt;height:9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" stroked="f">
                      <v:textbox style="mso-fit-shape-to-text:t">
                        <w:txbxContent>
                          <w:p w:rsidR="00FC1EAF" w:rsidRDefault="00AC1D60">
                            <w:r>
                              <w:rPr>
                                <w:rFonts w:hint="eastAsia"/>
                              </w:rPr>
                              <w:t>申請者</w:t>
                            </w:r>
                          </w:p>
                          <w:p w:rsidR="00FC1EAF" w:rsidRDefault="00AC1D60">
                            <w:r>
                              <w:rPr>
                                <w:rFonts w:hint="eastAsia"/>
                              </w:rPr>
                              <w:t xml:space="preserve">　住　所</w:t>
                            </w:r>
                          </w:p>
                          <w:p w:rsidR="00FC1EAF" w:rsidRDefault="00AC1D60">
                            <w:r>
                              <w:rPr>
                                <w:rFonts w:hint="eastAsia"/>
                              </w:rPr>
                              <w:t xml:space="preserve">　氏　名　　　　　　　　　　　　　</w:t>
                            </w:r>
                          </w:p>
                          <w:p w:rsidR="00FC1EAF" w:rsidRDefault="00FC1EAF"/>
                          <w:p w:rsidR="00FC1EAF" w:rsidRDefault="00AC1D60">
                            <w:r>
                              <w:rPr>
                                <w:rFonts w:hint="eastAsia"/>
                              </w:rPr>
                              <w:t xml:space="preserve">　電話番号</w:t>
                            </w:r>
                          </w:p>
                        </w:txbxContent>
                      </v:textbox>
                    </v:shape>
                  </w:pict>
                </mc:Fallback>
              </mc:AlternateContent>
            </w:r>
          </w:p>
          <w:p w14:paraId="4BA213FD" w14:textId="77777777" w:rsidR="00FC1EAF" w:rsidRDefault="00FC1EAF">
            <w:pPr>
              <w:rPr>
                <w:sz w:val="22"/>
                <w:szCs w:val="22"/>
              </w:rPr>
            </w:pPr>
          </w:p>
          <w:p w14:paraId="23E5AECC" w14:textId="77777777" w:rsidR="00FC1EAF" w:rsidRDefault="00FC1EAF">
            <w:pPr>
              <w:rPr>
                <w:sz w:val="22"/>
                <w:szCs w:val="22"/>
              </w:rPr>
            </w:pPr>
          </w:p>
          <w:p w14:paraId="3D6F9270" w14:textId="77777777" w:rsidR="00FC1EAF" w:rsidRDefault="00FC1EAF">
            <w:pPr>
              <w:rPr>
                <w:sz w:val="22"/>
                <w:szCs w:val="22"/>
              </w:rPr>
            </w:pPr>
          </w:p>
          <w:p w14:paraId="7C51B3B7" w14:textId="77777777" w:rsidR="00FC1EAF" w:rsidRDefault="00FC1EAF">
            <w:pPr>
              <w:rPr>
                <w:sz w:val="22"/>
                <w:szCs w:val="22"/>
              </w:rPr>
            </w:pPr>
          </w:p>
          <w:p w14:paraId="65687C4C" w14:textId="77777777" w:rsidR="00FC1EAF" w:rsidRDefault="00FC1EAF">
            <w:pPr>
              <w:rPr>
                <w:sz w:val="22"/>
                <w:szCs w:val="22"/>
              </w:rPr>
            </w:pPr>
          </w:p>
          <w:p w14:paraId="74756385" w14:textId="77777777" w:rsidR="00FC1EAF" w:rsidRPr="00944D19" w:rsidRDefault="00FC1EAF">
            <w:pPr>
              <w:rPr>
                <w:sz w:val="22"/>
                <w:szCs w:val="22"/>
              </w:rPr>
            </w:pPr>
          </w:p>
          <w:p w14:paraId="5677E571" w14:textId="77777777" w:rsidR="00050963" w:rsidRPr="00944D19" w:rsidRDefault="00050963">
            <w:pPr>
              <w:rPr>
                <w:sz w:val="22"/>
                <w:szCs w:val="22"/>
              </w:rPr>
            </w:pPr>
          </w:p>
          <w:p w14:paraId="50AA1144" w14:textId="77777777" w:rsidR="00050963" w:rsidRDefault="00AC1D60">
            <w:r w:rsidRPr="00944D19">
              <w:rPr>
                <w:rFonts w:hint="eastAsia"/>
                <w:sz w:val="22"/>
                <w:szCs w:val="22"/>
              </w:rPr>
              <w:t xml:space="preserve">　　　　年　　月　　日付け</w:t>
            </w:r>
            <w:r w:rsidR="007362AD">
              <w:rPr>
                <w:rFonts w:hint="eastAsia"/>
                <w:sz w:val="22"/>
                <w:szCs w:val="22"/>
              </w:rPr>
              <w:t xml:space="preserve">　</w:t>
            </w:r>
            <w:r w:rsidRPr="00944D19">
              <w:rPr>
                <w:rFonts w:hint="eastAsia"/>
                <w:sz w:val="22"/>
                <w:szCs w:val="22"/>
              </w:rPr>
              <w:t>第　　　号で許可を受けた一般廃棄物処理業に係る以下の事項について　廃止・変更・休止　したので、大田市廃棄物の処理及び再生利用等の促進に関する条例施行規則第</w:t>
            </w:r>
            <w:r w:rsidRPr="00944D19">
              <w:rPr>
                <w:sz w:val="22"/>
                <w:szCs w:val="22"/>
              </w:rPr>
              <w:t>19</w:t>
            </w:r>
            <w:r w:rsidRPr="00944D19">
              <w:rPr>
                <w:rFonts w:hint="eastAsia"/>
                <w:sz w:val="22"/>
                <w:szCs w:val="22"/>
              </w:rPr>
              <w:t>条第</w:t>
            </w:r>
            <w:r w:rsidRPr="00944D19">
              <w:rPr>
                <w:sz w:val="22"/>
                <w:szCs w:val="22"/>
              </w:rPr>
              <w:t>2</w:t>
            </w:r>
            <w:r w:rsidRPr="00944D19">
              <w:rPr>
                <w:rFonts w:hint="eastAsia"/>
                <w:sz w:val="22"/>
                <w:szCs w:val="22"/>
              </w:rPr>
              <w:t>項の規定により届け出ます。</w:t>
            </w:r>
          </w:p>
        </w:tc>
      </w:tr>
      <w:tr w:rsidR="00050963" w:rsidRPr="00944D19" w14:paraId="57D547E4" w14:textId="77777777">
        <w:trPr>
          <w:cantSplit/>
          <w:trHeight w:val="440"/>
        </w:trPr>
        <w:tc>
          <w:tcPr>
            <w:tcW w:w="2100" w:type="dxa"/>
            <w:vMerge w:val="restart"/>
            <w:tcBorders>
              <w:bottom w:val="nil"/>
            </w:tcBorders>
            <w:tcMar>
              <w:top w:w="0" w:type="dxa"/>
              <w:left w:w="99" w:type="dxa"/>
              <w:bottom w:w="0" w:type="dxa"/>
              <w:right w:w="99" w:type="dxa"/>
            </w:tcMar>
            <w:vAlign w:val="center"/>
          </w:tcPr>
          <w:p w14:paraId="73B422C6" w14:textId="77777777" w:rsidR="00050963" w:rsidRPr="00944D19" w:rsidRDefault="00AC1D60">
            <w:pPr>
              <w:jc w:val="distribute"/>
              <w:rPr>
                <w:sz w:val="22"/>
                <w:szCs w:val="22"/>
              </w:rPr>
            </w:pPr>
            <w:r w:rsidRPr="00944D19">
              <w:rPr>
                <w:rFonts w:hint="eastAsia"/>
                <w:spacing w:val="14"/>
                <w:sz w:val="22"/>
                <w:szCs w:val="22"/>
              </w:rPr>
              <w:t>廃止した事業又は変更</w:t>
            </w:r>
            <w:r w:rsidRPr="00944D19">
              <w:rPr>
                <w:spacing w:val="14"/>
                <w:sz w:val="22"/>
                <w:szCs w:val="22"/>
              </w:rPr>
              <w:t>(</w:t>
            </w:r>
            <w:r w:rsidRPr="00944D19">
              <w:rPr>
                <w:rFonts w:hint="eastAsia"/>
                <w:spacing w:val="14"/>
                <w:sz w:val="22"/>
                <w:szCs w:val="22"/>
              </w:rPr>
              <w:t>休止</w:t>
            </w:r>
            <w:r w:rsidRPr="00944D19">
              <w:rPr>
                <w:spacing w:val="14"/>
                <w:sz w:val="22"/>
                <w:szCs w:val="22"/>
              </w:rPr>
              <w:t>)</w:t>
            </w:r>
            <w:r w:rsidRPr="00944D19">
              <w:rPr>
                <w:rFonts w:hint="eastAsia"/>
                <w:spacing w:val="14"/>
                <w:sz w:val="22"/>
                <w:szCs w:val="22"/>
              </w:rPr>
              <w:t>し</w:t>
            </w:r>
            <w:r w:rsidRPr="00944D19">
              <w:rPr>
                <w:rFonts w:hint="eastAsia"/>
                <w:sz w:val="22"/>
                <w:szCs w:val="22"/>
              </w:rPr>
              <w:t>た事項の内容</w:t>
            </w:r>
          </w:p>
        </w:tc>
        <w:tc>
          <w:tcPr>
            <w:tcW w:w="3202" w:type="dxa"/>
            <w:tcMar>
              <w:top w:w="0" w:type="dxa"/>
              <w:left w:w="99" w:type="dxa"/>
              <w:bottom w:w="0" w:type="dxa"/>
              <w:right w:w="99" w:type="dxa"/>
            </w:tcMar>
            <w:vAlign w:val="center"/>
          </w:tcPr>
          <w:p w14:paraId="60A6FC51" w14:textId="77777777" w:rsidR="00050963" w:rsidRPr="00944D19" w:rsidRDefault="00AC1D60">
            <w:pPr>
              <w:jc w:val="center"/>
              <w:rPr>
                <w:sz w:val="22"/>
                <w:szCs w:val="22"/>
              </w:rPr>
            </w:pPr>
            <w:r w:rsidRPr="00944D19">
              <w:rPr>
                <w:rFonts w:hint="eastAsia"/>
                <w:sz w:val="22"/>
                <w:szCs w:val="22"/>
              </w:rPr>
              <w:t>新</w:t>
            </w:r>
          </w:p>
        </w:tc>
        <w:tc>
          <w:tcPr>
            <w:tcW w:w="3629" w:type="dxa"/>
            <w:tcMar>
              <w:top w:w="0" w:type="dxa"/>
              <w:left w:w="99" w:type="dxa"/>
              <w:bottom w:w="0" w:type="dxa"/>
              <w:right w:w="99" w:type="dxa"/>
            </w:tcMar>
            <w:vAlign w:val="center"/>
          </w:tcPr>
          <w:p w14:paraId="012A88F8" w14:textId="77777777" w:rsidR="00050963" w:rsidRPr="00944D19" w:rsidRDefault="00AC1D60">
            <w:pPr>
              <w:jc w:val="center"/>
              <w:rPr>
                <w:sz w:val="22"/>
                <w:szCs w:val="22"/>
              </w:rPr>
            </w:pPr>
            <w:r w:rsidRPr="00944D19">
              <w:rPr>
                <w:rFonts w:hint="eastAsia"/>
                <w:sz w:val="22"/>
                <w:szCs w:val="22"/>
              </w:rPr>
              <w:t>旧</w:t>
            </w:r>
          </w:p>
        </w:tc>
      </w:tr>
      <w:tr w:rsidR="00050963" w:rsidRPr="00944D19" w14:paraId="053F369B" w14:textId="77777777">
        <w:trPr>
          <w:cantSplit/>
          <w:trHeight w:val="1000"/>
        </w:trPr>
        <w:tc>
          <w:tcPr>
            <w:tcW w:w="2100" w:type="dxa"/>
            <w:vMerge/>
            <w:tcMar>
              <w:top w:w="0" w:type="dxa"/>
              <w:left w:w="99" w:type="dxa"/>
              <w:bottom w:w="0" w:type="dxa"/>
              <w:right w:w="99" w:type="dxa"/>
            </w:tcMar>
            <w:vAlign w:val="center"/>
          </w:tcPr>
          <w:p w14:paraId="2C33DFB4" w14:textId="77777777" w:rsidR="00050963" w:rsidRPr="00944D19" w:rsidRDefault="00050963">
            <w:pPr>
              <w:rPr>
                <w:sz w:val="22"/>
                <w:szCs w:val="22"/>
              </w:rPr>
            </w:pPr>
          </w:p>
        </w:tc>
        <w:tc>
          <w:tcPr>
            <w:tcW w:w="3202" w:type="dxa"/>
            <w:tcMar>
              <w:top w:w="0" w:type="dxa"/>
              <w:left w:w="99" w:type="dxa"/>
              <w:bottom w:w="0" w:type="dxa"/>
              <w:right w:w="99" w:type="dxa"/>
            </w:tcMar>
            <w:vAlign w:val="center"/>
          </w:tcPr>
          <w:p w14:paraId="5D19D494" w14:textId="77777777" w:rsidR="00050963" w:rsidRPr="00944D19" w:rsidRDefault="00AC1D60">
            <w:pPr>
              <w:rPr>
                <w:sz w:val="22"/>
                <w:szCs w:val="22"/>
              </w:rPr>
            </w:pPr>
            <w:r w:rsidRPr="00944D19">
              <w:rPr>
                <w:rFonts w:hint="eastAsia"/>
                <w:sz w:val="22"/>
                <w:szCs w:val="22"/>
              </w:rPr>
              <w:t xml:space="preserve">　</w:t>
            </w:r>
          </w:p>
        </w:tc>
        <w:tc>
          <w:tcPr>
            <w:tcW w:w="3629" w:type="dxa"/>
            <w:tcMar>
              <w:top w:w="0" w:type="dxa"/>
              <w:left w:w="99" w:type="dxa"/>
              <w:bottom w:w="0" w:type="dxa"/>
              <w:right w:w="99" w:type="dxa"/>
            </w:tcMar>
            <w:vAlign w:val="center"/>
          </w:tcPr>
          <w:p w14:paraId="42FD29F3" w14:textId="77777777" w:rsidR="00050963" w:rsidRPr="00944D19" w:rsidRDefault="00AC1D60">
            <w:pPr>
              <w:rPr>
                <w:sz w:val="22"/>
                <w:szCs w:val="22"/>
              </w:rPr>
            </w:pPr>
            <w:r w:rsidRPr="00944D19">
              <w:rPr>
                <w:rFonts w:hint="eastAsia"/>
                <w:sz w:val="22"/>
                <w:szCs w:val="22"/>
              </w:rPr>
              <w:t xml:space="preserve">　</w:t>
            </w:r>
          </w:p>
        </w:tc>
      </w:tr>
      <w:tr w:rsidR="00050963" w:rsidRPr="00944D19" w14:paraId="135218F1" w14:textId="77777777">
        <w:trPr>
          <w:cantSplit/>
          <w:trHeight w:val="1000"/>
        </w:trPr>
        <w:tc>
          <w:tcPr>
            <w:tcW w:w="2100" w:type="dxa"/>
            <w:tcMar>
              <w:top w:w="0" w:type="dxa"/>
              <w:left w:w="99" w:type="dxa"/>
              <w:bottom w:w="0" w:type="dxa"/>
              <w:right w:w="99" w:type="dxa"/>
            </w:tcMar>
            <w:vAlign w:val="center"/>
          </w:tcPr>
          <w:p w14:paraId="651E9E4A" w14:textId="77777777" w:rsidR="00050963" w:rsidRPr="00944D19" w:rsidRDefault="00AC1D60">
            <w:pPr>
              <w:rPr>
                <w:sz w:val="22"/>
                <w:szCs w:val="22"/>
              </w:rPr>
            </w:pPr>
            <w:r w:rsidRPr="00944D19">
              <w:rPr>
                <w:rFonts w:hint="eastAsia"/>
                <w:sz w:val="22"/>
                <w:szCs w:val="22"/>
              </w:rPr>
              <w:t>廃止又は変更の理由</w:t>
            </w:r>
          </w:p>
          <w:p w14:paraId="62AB6FBF" w14:textId="77777777" w:rsidR="00050963" w:rsidRPr="00944D19" w:rsidRDefault="00AC1D60">
            <w:pPr>
              <w:jc w:val="center"/>
              <w:rPr>
                <w:sz w:val="22"/>
                <w:szCs w:val="22"/>
              </w:rPr>
            </w:pPr>
            <w:r w:rsidRPr="00944D19">
              <w:rPr>
                <w:sz w:val="22"/>
                <w:szCs w:val="22"/>
              </w:rPr>
              <w:t>(</w:t>
            </w:r>
            <w:r w:rsidRPr="00944D19">
              <w:rPr>
                <w:rFonts w:hint="eastAsia"/>
                <w:sz w:val="22"/>
                <w:szCs w:val="22"/>
              </w:rPr>
              <w:t>休止</w:t>
            </w:r>
            <w:r w:rsidRPr="00944D19">
              <w:rPr>
                <w:sz w:val="22"/>
                <w:szCs w:val="22"/>
              </w:rPr>
              <w:t>)</w:t>
            </w:r>
          </w:p>
        </w:tc>
        <w:tc>
          <w:tcPr>
            <w:tcW w:w="3202" w:type="dxa"/>
            <w:tcMar>
              <w:top w:w="0" w:type="dxa"/>
              <w:left w:w="99" w:type="dxa"/>
              <w:bottom w:w="0" w:type="dxa"/>
              <w:right w:w="99" w:type="dxa"/>
            </w:tcMar>
            <w:vAlign w:val="center"/>
          </w:tcPr>
          <w:p w14:paraId="65EADDAF" w14:textId="77777777" w:rsidR="00050963" w:rsidRPr="00944D19" w:rsidRDefault="00AC1D60">
            <w:pPr>
              <w:rPr>
                <w:sz w:val="22"/>
                <w:szCs w:val="22"/>
              </w:rPr>
            </w:pPr>
            <w:r w:rsidRPr="00944D19">
              <w:rPr>
                <w:rFonts w:hint="eastAsia"/>
                <w:sz w:val="22"/>
                <w:szCs w:val="22"/>
              </w:rPr>
              <w:t xml:space="preserve">　</w:t>
            </w:r>
          </w:p>
        </w:tc>
        <w:tc>
          <w:tcPr>
            <w:tcW w:w="3629" w:type="dxa"/>
            <w:tcMar>
              <w:top w:w="0" w:type="dxa"/>
              <w:left w:w="99" w:type="dxa"/>
              <w:bottom w:w="0" w:type="dxa"/>
              <w:right w:w="99" w:type="dxa"/>
            </w:tcMar>
            <w:vAlign w:val="center"/>
          </w:tcPr>
          <w:p w14:paraId="7E47609B" w14:textId="77777777" w:rsidR="00050963" w:rsidRPr="00944D19" w:rsidRDefault="00AC1D60">
            <w:pPr>
              <w:rPr>
                <w:sz w:val="22"/>
                <w:szCs w:val="22"/>
              </w:rPr>
            </w:pPr>
            <w:r w:rsidRPr="00944D19">
              <w:rPr>
                <w:rFonts w:hint="eastAsia"/>
                <w:sz w:val="22"/>
                <w:szCs w:val="22"/>
              </w:rPr>
              <w:t xml:space="preserve">　</w:t>
            </w:r>
          </w:p>
        </w:tc>
      </w:tr>
      <w:tr w:rsidR="00050963" w:rsidRPr="00944D19" w14:paraId="2A12E809" w14:textId="77777777">
        <w:trPr>
          <w:trHeight w:val="3376"/>
        </w:trPr>
        <w:tc>
          <w:tcPr>
            <w:tcW w:w="8931" w:type="dxa"/>
            <w:gridSpan w:val="3"/>
            <w:tcMar>
              <w:top w:w="0" w:type="dxa"/>
              <w:left w:w="99" w:type="dxa"/>
              <w:bottom w:w="0" w:type="dxa"/>
              <w:right w:w="99" w:type="dxa"/>
            </w:tcMar>
          </w:tcPr>
          <w:p w14:paraId="4F938820" w14:textId="77777777" w:rsidR="00944D19" w:rsidRDefault="00050963">
            <w:pPr>
              <w:spacing w:before="60"/>
              <w:rPr>
                <w:sz w:val="22"/>
                <w:szCs w:val="22"/>
              </w:rPr>
            </w:pPr>
            <w:r w:rsidRPr="00944D19">
              <w:rPr>
                <w:rFonts w:hint="eastAsia"/>
                <w:sz w:val="22"/>
                <w:szCs w:val="22"/>
              </w:rPr>
              <w:t xml:space="preserve">　</w:t>
            </w:r>
          </w:p>
          <w:p w14:paraId="69DA24C4" w14:textId="77777777" w:rsidR="00050963" w:rsidRPr="00944D19" w:rsidRDefault="00AC1D60" w:rsidP="00944D19">
            <w:pPr>
              <w:spacing w:before="60"/>
              <w:ind w:firstLineChars="100" w:firstLine="220"/>
              <w:rPr>
                <w:sz w:val="22"/>
                <w:szCs w:val="22"/>
              </w:rPr>
            </w:pPr>
            <w:r w:rsidRPr="00944D19">
              <w:rPr>
                <w:rFonts w:hint="eastAsia"/>
                <w:sz w:val="22"/>
                <w:szCs w:val="22"/>
              </w:rPr>
              <w:t>次の事項の内容変更にあっては、変更後の内容を証する書類及び図面を添付すること。</w:t>
            </w:r>
          </w:p>
          <w:p w14:paraId="70C157AE" w14:textId="77777777" w:rsidR="00050963" w:rsidRPr="00944D19" w:rsidRDefault="00AC1D60">
            <w:pPr>
              <w:ind w:left="210" w:hanging="210"/>
              <w:rPr>
                <w:sz w:val="22"/>
                <w:szCs w:val="22"/>
              </w:rPr>
            </w:pPr>
            <w:r w:rsidRPr="00944D19">
              <w:rPr>
                <w:sz w:val="22"/>
                <w:szCs w:val="22"/>
              </w:rPr>
              <w:t>1</w:t>
            </w:r>
            <w:r w:rsidRPr="00944D19">
              <w:rPr>
                <w:rFonts w:hint="eastAsia"/>
                <w:sz w:val="22"/>
                <w:szCs w:val="22"/>
              </w:rPr>
              <w:t xml:space="preserve">　処理業者の住所又は氏名</w:t>
            </w:r>
            <w:r w:rsidRPr="00944D19">
              <w:rPr>
                <w:sz w:val="22"/>
                <w:szCs w:val="22"/>
              </w:rPr>
              <w:t>(</w:t>
            </w:r>
            <w:r w:rsidRPr="00944D19">
              <w:rPr>
                <w:rFonts w:hint="eastAsia"/>
                <w:sz w:val="22"/>
                <w:szCs w:val="22"/>
              </w:rPr>
              <w:t>法人にあっては名称又は代表者の氏名</w:t>
            </w:r>
            <w:r w:rsidRPr="00944D19">
              <w:rPr>
                <w:sz w:val="22"/>
                <w:szCs w:val="22"/>
              </w:rPr>
              <w:t>)</w:t>
            </w:r>
          </w:p>
          <w:p w14:paraId="444D9E4E" w14:textId="77777777" w:rsidR="00050963" w:rsidRPr="00944D19" w:rsidRDefault="00AC1D60">
            <w:pPr>
              <w:ind w:left="210" w:hanging="210"/>
              <w:rPr>
                <w:sz w:val="22"/>
                <w:szCs w:val="22"/>
              </w:rPr>
            </w:pPr>
            <w:r w:rsidRPr="00944D19">
              <w:rPr>
                <w:sz w:val="22"/>
                <w:szCs w:val="22"/>
              </w:rPr>
              <w:t>2</w:t>
            </w:r>
            <w:r w:rsidRPr="00944D19">
              <w:rPr>
                <w:rFonts w:hint="eastAsia"/>
                <w:sz w:val="22"/>
                <w:szCs w:val="22"/>
              </w:rPr>
              <w:t xml:space="preserve">　次に掲げる者の変更</w:t>
            </w:r>
          </w:p>
          <w:p w14:paraId="70BEE5FB" w14:textId="77777777" w:rsidR="00050963" w:rsidRPr="00944D19" w:rsidRDefault="00AC1D60">
            <w:pPr>
              <w:ind w:left="420" w:hanging="420"/>
              <w:rPr>
                <w:sz w:val="22"/>
                <w:szCs w:val="22"/>
              </w:rPr>
            </w:pPr>
            <w:r w:rsidRPr="00944D19">
              <w:rPr>
                <w:rFonts w:hint="eastAsia"/>
                <w:sz w:val="22"/>
                <w:szCs w:val="22"/>
              </w:rPr>
              <w:t xml:space="preserve">　ア　廃掃法第</w:t>
            </w:r>
            <w:r w:rsidRPr="00944D19">
              <w:rPr>
                <w:sz w:val="22"/>
                <w:szCs w:val="22"/>
              </w:rPr>
              <w:t>7</w:t>
            </w:r>
            <w:r w:rsidRPr="00944D19">
              <w:rPr>
                <w:rFonts w:hint="eastAsia"/>
                <w:sz w:val="22"/>
                <w:szCs w:val="22"/>
              </w:rPr>
              <w:t>条第</w:t>
            </w:r>
            <w:r w:rsidRPr="00944D19">
              <w:rPr>
                <w:sz w:val="22"/>
                <w:szCs w:val="22"/>
              </w:rPr>
              <w:t>5</w:t>
            </w:r>
            <w:r w:rsidRPr="00944D19">
              <w:rPr>
                <w:rFonts w:hint="eastAsia"/>
                <w:sz w:val="22"/>
                <w:szCs w:val="22"/>
              </w:rPr>
              <w:t>項第</w:t>
            </w:r>
            <w:r w:rsidRPr="00944D19">
              <w:rPr>
                <w:sz w:val="22"/>
                <w:szCs w:val="22"/>
              </w:rPr>
              <w:t>4</w:t>
            </w:r>
            <w:r w:rsidRPr="00944D19">
              <w:rPr>
                <w:rFonts w:hint="eastAsia"/>
                <w:sz w:val="22"/>
                <w:szCs w:val="22"/>
              </w:rPr>
              <w:t>号チに規定する法定代理人</w:t>
            </w:r>
          </w:p>
          <w:p w14:paraId="6689D19B" w14:textId="77777777" w:rsidR="00050963" w:rsidRPr="00944D19" w:rsidRDefault="00AC1D60" w:rsidP="00944D19">
            <w:pPr>
              <w:ind w:left="671" w:hanging="671"/>
              <w:rPr>
                <w:sz w:val="22"/>
                <w:szCs w:val="22"/>
              </w:rPr>
            </w:pPr>
            <w:r w:rsidRPr="00944D19">
              <w:rPr>
                <w:rFonts w:hint="eastAsia"/>
                <w:sz w:val="22"/>
                <w:szCs w:val="22"/>
              </w:rPr>
              <w:t xml:space="preserve">　イ　廃掃法第</w:t>
            </w:r>
            <w:r w:rsidRPr="00944D19">
              <w:rPr>
                <w:sz w:val="22"/>
                <w:szCs w:val="22"/>
              </w:rPr>
              <w:t>7</w:t>
            </w:r>
            <w:r w:rsidRPr="00944D19">
              <w:rPr>
                <w:rFonts w:hint="eastAsia"/>
                <w:sz w:val="22"/>
                <w:szCs w:val="22"/>
              </w:rPr>
              <w:t>条第</w:t>
            </w:r>
            <w:r w:rsidRPr="00944D19">
              <w:rPr>
                <w:sz w:val="22"/>
                <w:szCs w:val="22"/>
              </w:rPr>
              <w:t>5</w:t>
            </w:r>
            <w:r w:rsidRPr="00944D19">
              <w:rPr>
                <w:rFonts w:hint="eastAsia"/>
                <w:sz w:val="22"/>
                <w:szCs w:val="22"/>
              </w:rPr>
              <w:t>項第</w:t>
            </w:r>
            <w:r w:rsidRPr="00944D19">
              <w:rPr>
                <w:sz w:val="22"/>
                <w:szCs w:val="22"/>
              </w:rPr>
              <w:t>4</w:t>
            </w:r>
            <w:r w:rsidRPr="00944D19">
              <w:rPr>
                <w:rFonts w:hint="eastAsia"/>
                <w:sz w:val="22"/>
                <w:szCs w:val="22"/>
              </w:rPr>
              <w:t>号リに規定する役員及び廃掃法施行令第</w:t>
            </w:r>
            <w:r w:rsidRPr="00944D19">
              <w:rPr>
                <w:sz w:val="22"/>
                <w:szCs w:val="22"/>
              </w:rPr>
              <w:t>4</w:t>
            </w:r>
            <w:r w:rsidRPr="00944D19">
              <w:rPr>
                <w:rFonts w:hint="eastAsia"/>
                <w:sz w:val="22"/>
                <w:szCs w:val="22"/>
              </w:rPr>
              <w:t>条の</w:t>
            </w:r>
            <w:r w:rsidRPr="00944D19">
              <w:rPr>
                <w:sz w:val="22"/>
                <w:szCs w:val="22"/>
              </w:rPr>
              <w:t>7</w:t>
            </w:r>
            <w:r w:rsidRPr="00944D19">
              <w:rPr>
                <w:rFonts w:hint="eastAsia"/>
                <w:sz w:val="22"/>
                <w:szCs w:val="22"/>
              </w:rPr>
              <w:t>に規定する使用人</w:t>
            </w:r>
          </w:p>
          <w:p w14:paraId="503B183A" w14:textId="77777777" w:rsidR="00050963" w:rsidRPr="00944D19" w:rsidRDefault="00AC1D60">
            <w:pPr>
              <w:ind w:left="210" w:hanging="210"/>
              <w:rPr>
                <w:sz w:val="22"/>
                <w:szCs w:val="22"/>
              </w:rPr>
            </w:pPr>
            <w:r w:rsidRPr="00944D19">
              <w:rPr>
                <w:sz w:val="22"/>
                <w:szCs w:val="22"/>
              </w:rPr>
              <w:t>3</w:t>
            </w:r>
            <w:r w:rsidRPr="00944D19">
              <w:rPr>
                <w:rFonts w:hint="eastAsia"/>
                <w:sz w:val="22"/>
                <w:szCs w:val="22"/>
              </w:rPr>
              <w:t xml:space="preserve">　事務所及び事業所の所在地</w:t>
            </w:r>
            <w:r w:rsidRPr="00944D19">
              <w:rPr>
                <w:sz w:val="22"/>
                <w:szCs w:val="22"/>
              </w:rPr>
              <w:t>(</w:t>
            </w:r>
            <w:r w:rsidRPr="00944D19">
              <w:rPr>
                <w:rFonts w:hint="eastAsia"/>
                <w:sz w:val="22"/>
                <w:szCs w:val="22"/>
              </w:rPr>
              <w:t>住所を除く。</w:t>
            </w:r>
            <w:r w:rsidRPr="00944D19">
              <w:rPr>
                <w:sz w:val="22"/>
                <w:szCs w:val="22"/>
              </w:rPr>
              <w:t>)</w:t>
            </w:r>
          </w:p>
          <w:p w14:paraId="061D38A6" w14:textId="77777777" w:rsidR="00050963" w:rsidRPr="00944D19" w:rsidRDefault="00AC1D60">
            <w:pPr>
              <w:rPr>
                <w:sz w:val="22"/>
                <w:szCs w:val="22"/>
              </w:rPr>
            </w:pPr>
            <w:r w:rsidRPr="00944D19">
              <w:rPr>
                <w:sz w:val="22"/>
                <w:szCs w:val="22"/>
              </w:rPr>
              <w:t>4</w:t>
            </w:r>
            <w:r w:rsidRPr="00944D19">
              <w:rPr>
                <w:rFonts w:hint="eastAsia"/>
                <w:sz w:val="22"/>
                <w:szCs w:val="22"/>
              </w:rPr>
              <w:t xml:space="preserve">　事業の用に供する主要な施設並びにその設置場所及び主要な設備の構造又は規模</w:t>
            </w:r>
          </w:p>
        </w:tc>
      </w:tr>
      <w:tr w:rsidR="00050963" w:rsidRPr="00944D19" w14:paraId="01B06C5F" w14:textId="77777777">
        <w:trPr>
          <w:cantSplit/>
          <w:trHeight w:val="1130"/>
        </w:trPr>
        <w:tc>
          <w:tcPr>
            <w:tcW w:w="8931" w:type="dxa"/>
            <w:gridSpan w:val="3"/>
            <w:tcMar>
              <w:top w:w="0" w:type="dxa"/>
              <w:left w:w="99" w:type="dxa"/>
              <w:bottom w:w="0" w:type="dxa"/>
              <w:right w:w="99" w:type="dxa"/>
            </w:tcMar>
            <w:vAlign w:val="center"/>
          </w:tcPr>
          <w:p w14:paraId="325C6FCC" w14:textId="77777777" w:rsidR="00050963" w:rsidRPr="00944D19" w:rsidRDefault="00AC1D60">
            <w:pPr>
              <w:spacing w:after="100"/>
              <w:rPr>
                <w:sz w:val="22"/>
                <w:szCs w:val="22"/>
              </w:rPr>
            </w:pPr>
            <w:r w:rsidRPr="00944D19">
              <w:rPr>
                <w:rFonts w:hint="eastAsia"/>
                <w:sz w:val="22"/>
                <w:szCs w:val="22"/>
              </w:rPr>
              <w:t>備考</w:t>
            </w:r>
          </w:p>
          <w:p w14:paraId="1F39A660" w14:textId="77777777" w:rsidR="00050963" w:rsidRPr="00944D19" w:rsidRDefault="00AC1D60">
            <w:pPr>
              <w:rPr>
                <w:sz w:val="22"/>
                <w:szCs w:val="22"/>
              </w:rPr>
            </w:pPr>
            <w:r w:rsidRPr="00944D19">
              <w:rPr>
                <w:rFonts w:hint="eastAsia"/>
                <w:sz w:val="22"/>
                <w:szCs w:val="22"/>
              </w:rPr>
              <w:t xml:space="preserve">　</w:t>
            </w:r>
            <w:r w:rsidRPr="00944D19">
              <w:rPr>
                <w:sz w:val="22"/>
                <w:szCs w:val="22"/>
              </w:rPr>
              <w:t>1</w:t>
            </w:r>
            <w:r w:rsidRPr="00944D19">
              <w:rPr>
                <w:rFonts w:hint="eastAsia"/>
                <w:sz w:val="22"/>
                <w:szCs w:val="22"/>
              </w:rPr>
              <w:t xml:space="preserve">　この届出書は、廃止又は変更の日から</w:t>
            </w:r>
            <w:r w:rsidRPr="00944D19">
              <w:rPr>
                <w:sz w:val="22"/>
                <w:szCs w:val="22"/>
              </w:rPr>
              <w:t>10</w:t>
            </w:r>
            <w:r w:rsidRPr="00944D19">
              <w:rPr>
                <w:rFonts w:hint="eastAsia"/>
                <w:sz w:val="22"/>
                <w:szCs w:val="22"/>
              </w:rPr>
              <w:t>日以内に提出すること。</w:t>
            </w:r>
          </w:p>
        </w:tc>
      </w:tr>
    </w:tbl>
    <w:p w14:paraId="683A3487" w14:textId="77777777" w:rsidR="00050963" w:rsidRDefault="00050963"/>
    <w:sectPr w:rsidR="0005096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69E0" w14:textId="77777777" w:rsidR="00AC1D60" w:rsidRDefault="00AC1D60" w:rsidP="00AC1D60">
      <w:pPr>
        <w:spacing w:line="240" w:lineRule="auto"/>
      </w:pPr>
      <w:r>
        <w:separator/>
      </w:r>
    </w:p>
  </w:endnote>
  <w:endnote w:type="continuationSeparator" w:id="0">
    <w:p w14:paraId="1756B7B6" w14:textId="77777777" w:rsidR="00AC1D60" w:rsidRDefault="00AC1D60" w:rsidP="00AC1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EEF4" w14:textId="77777777" w:rsidR="00AC1D60" w:rsidRDefault="00AC1D60" w:rsidP="00AC1D60">
      <w:pPr>
        <w:spacing w:line="240" w:lineRule="auto"/>
      </w:pPr>
      <w:r>
        <w:separator/>
      </w:r>
    </w:p>
  </w:footnote>
  <w:footnote w:type="continuationSeparator" w:id="0">
    <w:p w14:paraId="688B53AE" w14:textId="77777777" w:rsidR="00AC1D60" w:rsidRDefault="00AC1D60" w:rsidP="00AC1D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63"/>
    <w:rsid w:val="00050963"/>
    <w:rsid w:val="00123625"/>
    <w:rsid w:val="00161C82"/>
    <w:rsid w:val="00366EC8"/>
    <w:rsid w:val="003B2E74"/>
    <w:rsid w:val="006315E4"/>
    <w:rsid w:val="007362AD"/>
    <w:rsid w:val="00841833"/>
    <w:rsid w:val="00944D19"/>
    <w:rsid w:val="009E4C25"/>
    <w:rsid w:val="00AC1D60"/>
    <w:rsid w:val="00B73FE8"/>
    <w:rsid w:val="00C0231E"/>
    <w:rsid w:val="00CB6E23"/>
    <w:rsid w:val="00FC1E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7AC3392"/>
  <w14:defaultImageDpi w14:val="0"/>
  <w15:docId w15:val="{5729CAB5-E855-4DAA-86ED-1E8D6379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sz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0"/>
    </w:rPr>
  </w:style>
  <w:style w:type="paragraph" w:styleId="a7">
    <w:name w:val="Balloon Text"/>
    <w:basedOn w:val="a"/>
    <w:link w:val="a8"/>
    <w:uiPriority w:val="99"/>
    <w:semiHidden/>
    <w:unhideWhenUsed/>
    <w:rsid w:val="00FC1EAF"/>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locked/>
    <w:rsid w:val="00FC1EAF"/>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様式第11号(第19条関係)</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様式第11号(第19条関係)</dc:title>
  <dc:subject/>
  <dc:creator>(株)ぎょうせい</dc:creator>
  <cp:keywords/>
  <dc:description/>
  <cp:lastModifiedBy>衛生処理場（so-eisei07）</cp:lastModifiedBy>
  <cp:revision>6</cp:revision>
  <dcterms:created xsi:type="dcterms:W3CDTF">2021-09-07T11:24:00Z</dcterms:created>
  <dcterms:modified xsi:type="dcterms:W3CDTF">2023-08-22T00:26:00Z</dcterms:modified>
</cp:coreProperties>
</file>