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985FC" w14:textId="71E67D6B"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避難確保計画チェックリスト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14:paraId="7838DC3E" w14:textId="77777777" w:rsidTr="00F17EAD">
        <w:trPr>
          <w:trHeight w:val="615"/>
          <w:jc w:val="right"/>
        </w:trPr>
        <w:tc>
          <w:tcPr>
            <w:tcW w:w="2551" w:type="dxa"/>
            <w:tcBorders>
              <w:bottom w:val="single" w:sz="6" w:space="0" w:color="auto"/>
              <w:right w:val="single" w:sz="6" w:space="0" w:color="auto"/>
            </w:tcBorders>
            <w:shd w:val="clear" w:color="auto" w:fill="F2F2F2"/>
            <w:vAlign w:val="center"/>
          </w:tcPr>
          <w:p w14:paraId="2CA5F98D" w14:textId="77777777"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14:paraId="76636A5D"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14:paraId="5EF47150" w14:textId="3066A60F" w:rsidR="00F17EAD" w:rsidRPr="00F17EAD" w:rsidRDefault="00C25BF1" w:rsidP="00F17EAD">
            <w:pPr>
              <w:spacing w:line="300" w:lineRule="exact"/>
              <w:rPr>
                <w:rFonts w:ascii="ＭＳ ゴシック" w:eastAsia="ＭＳ ゴシック" w:hAnsi="ＭＳ ゴシック"/>
                <w:b/>
                <w:sz w:val="26"/>
                <w:szCs w:val="26"/>
              </w:rPr>
            </w:pPr>
            <w:r>
              <w:rPr>
                <w:rFonts w:ascii="ＭＳ ゴシック" w:eastAsia="ＭＳ ゴシック" w:hAnsi="ＭＳ ゴシック" w:hint="eastAsia"/>
                <w:b/>
                <w:sz w:val="26"/>
                <w:szCs w:val="26"/>
              </w:rPr>
              <w:t>大田市</w:t>
            </w:r>
          </w:p>
          <w:p w14:paraId="62ABE9E5"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14:paraId="02017CAF" w14:textId="77777777" w:rsidTr="00F17EAD">
        <w:trPr>
          <w:trHeight w:val="570"/>
          <w:jc w:val="right"/>
        </w:trPr>
        <w:tc>
          <w:tcPr>
            <w:tcW w:w="2551" w:type="dxa"/>
            <w:tcBorders>
              <w:top w:val="single" w:sz="6" w:space="0" w:color="auto"/>
              <w:right w:val="single" w:sz="6" w:space="0" w:color="auto"/>
            </w:tcBorders>
            <w:shd w:val="clear" w:color="auto" w:fill="FFFFFF"/>
            <w:vAlign w:val="center"/>
          </w:tcPr>
          <w:p w14:paraId="38661F80" w14:textId="77777777" w:rsidR="00F17EAD" w:rsidRPr="00F17EAD"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14:paraId="40D33769" w14:textId="77777777" w:rsidR="00F17EAD" w:rsidRPr="00F17EAD" w:rsidRDefault="00F17EAD" w:rsidP="00F17EAD">
            <w:pPr>
              <w:spacing w:line="300" w:lineRule="exact"/>
              <w:rPr>
                <w:rFonts w:ascii="ＭＳ ゴシック" w:eastAsia="ＭＳ ゴシック" w:hAnsi="ＭＳ ゴシック"/>
                <w:sz w:val="26"/>
                <w:szCs w:val="26"/>
              </w:rPr>
            </w:pPr>
          </w:p>
        </w:tc>
      </w:tr>
    </w:tbl>
    <w:p w14:paraId="0E18E845" w14:textId="77777777" w:rsidR="00F17EAD" w:rsidRPr="00F17EAD" w:rsidRDefault="00F17EAD" w:rsidP="00F17EAD">
      <w:pPr>
        <w:spacing w:line="300" w:lineRule="exact"/>
        <w:rPr>
          <w:rFonts w:ascii="ＭＳ ゴシック" w:eastAsia="ＭＳ ゴシック" w:hAnsi="ＭＳ ゴシック"/>
          <w:sz w:val="26"/>
          <w:szCs w:val="26"/>
        </w:rPr>
      </w:pPr>
    </w:p>
    <w:p w14:paraId="6C93565D" w14:textId="77777777" w:rsidR="00F17EAD" w:rsidRPr="00F17EAD" w:rsidRDefault="00F17EAD" w:rsidP="00F17EAD">
      <w:pPr>
        <w:spacing w:line="300" w:lineRule="exact"/>
        <w:rPr>
          <w:rFonts w:ascii="ＭＳ ゴシック" w:eastAsia="ＭＳ ゴシック" w:hAnsi="ＭＳ ゴシック"/>
          <w:sz w:val="26"/>
          <w:szCs w:val="26"/>
        </w:rPr>
      </w:pPr>
    </w:p>
    <w:p w14:paraId="6B652093" w14:textId="77777777" w:rsidR="00F17EAD" w:rsidRPr="00F17EAD" w:rsidRDefault="00F17EAD" w:rsidP="00F17EAD">
      <w:pPr>
        <w:spacing w:line="300" w:lineRule="exact"/>
        <w:rPr>
          <w:rFonts w:ascii="ＭＳ ゴシック" w:eastAsia="ＭＳ ゴシック" w:hAnsi="ＭＳ ゴシック"/>
          <w:sz w:val="26"/>
          <w:szCs w:val="26"/>
        </w:rPr>
      </w:pPr>
    </w:p>
    <w:p w14:paraId="219F8BBC" w14:textId="77777777" w:rsidR="00F17EAD" w:rsidRPr="00F17EAD" w:rsidRDefault="00F17EAD" w:rsidP="00F17EAD">
      <w:pPr>
        <w:spacing w:line="300" w:lineRule="exact"/>
        <w:rPr>
          <w:rFonts w:ascii="ＭＳ ゴシック" w:eastAsia="ＭＳ ゴシック" w:hAnsi="ＭＳ ゴシック"/>
          <w:sz w:val="26"/>
          <w:szCs w:val="26"/>
        </w:rPr>
      </w:pPr>
    </w:p>
    <w:p w14:paraId="00C0672B" w14:textId="2FCB876D" w:rsid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14:paraId="7A8EE7CA" w14:textId="77777777"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14:paraId="7042951D"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455F7817" w14:textId="77777777"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14:paraId="68C98A0C" w14:textId="77777777"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14:paraId="575F1DA1" w14:textId="14DE6719" w:rsidR="00F17EAD" w:rsidRPr="00F17EAD" w:rsidRDefault="00C25BF1" w:rsidP="00F17EAD">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大田市</w:t>
            </w:r>
          </w:p>
        </w:tc>
        <w:tc>
          <w:tcPr>
            <w:tcW w:w="5826" w:type="dxa"/>
            <w:tcBorders>
              <w:top w:val="single" w:sz="4" w:space="0" w:color="auto"/>
              <w:bottom w:val="single" w:sz="12" w:space="0" w:color="auto"/>
              <w:right w:val="single" w:sz="12" w:space="0" w:color="auto"/>
            </w:tcBorders>
            <w:vAlign w:val="center"/>
          </w:tcPr>
          <w:p w14:paraId="77007D08" w14:textId="6076D78B" w:rsidR="00F17EAD" w:rsidRPr="00F17EAD" w:rsidRDefault="00C25BF1" w:rsidP="00F17EAD">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総務部危機管理課</w:t>
            </w:r>
          </w:p>
        </w:tc>
      </w:tr>
    </w:tbl>
    <w:p w14:paraId="12FD30CD" w14:textId="77777777" w:rsidR="000106EF" w:rsidRPr="00F17EAD" w:rsidRDefault="000106EF"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14:paraId="000E558C" w14:textId="77777777" w:rsidTr="00F17EAD">
        <w:trPr>
          <w:trHeight w:val="288"/>
          <w:jc w:val="right"/>
        </w:trPr>
        <w:tc>
          <w:tcPr>
            <w:tcW w:w="5283" w:type="dxa"/>
            <w:gridSpan w:val="2"/>
            <w:tcBorders>
              <w:right w:val="single" w:sz="6" w:space="0" w:color="auto"/>
            </w:tcBorders>
            <w:shd w:val="clear" w:color="auto" w:fill="F2F2F2"/>
            <w:vAlign w:val="center"/>
          </w:tcPr>
          <w:p w14:paraId="2900DAF4"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1865" w:type="dxa"/>
            <w:tcBorders>
              <w:left w:val="single" w:sz="6" w:space="0" w:color="auto"/>
              <w:right w:val="single" w:sz="6" w:space="0" w:color="auto"/>
            </w:tcBorders>
            <w:shd w:val="clear" w:color="auto" w:fill="F2F2F2"/>
            <w:vAlign w:val="center"/>
          </w:tcPr>
          <w:p w14:paraId="20DC7B10"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14:paraId="4569E609"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14:paraId="0AAABD37" w14:textId="0D81B497" w:rsidR="00F17EAD" w:rsidRPr="00F17EAD" w:rsidRDefault="00C25BF1" w:rsidP="00F17EAD">
            <w:pPr>
              <w:spacing w:afterLines="50" w:after="180" w:line="30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t>大田市</w:t>
            </w:r>
          </w:p>
          <w:p w14:paraId="5329A791"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0106EF" w:rsidRPr="00F17EAD" w14:paraId="4F7FD037" w14:textId="77777777" w:rsidTr="00155334">
        <w:trPr>
          <w:trHeight w:val="652"/>
          <w:jc w:val="right"/>
        </w:trPr>
        <w:tc>
          <w:tcPr>
            <w:tcW w:w="1477" w:type="dxa"/>
            <w:vMerge w:val="restart"/>
            <w:tcBorders>
              <w:top w:val="single" w:sz="6" w:space="0" w:color="auto"/>
              <w:right w:val="single" w:sz="6" w:space="0" w:color="auto"/>
            </w:tcBorders>
          </w:tcPr>
          <w:p w14:paraId="40F4969A" w14:textId="77777777" w:rsidR="000106EF" w:rsidRPr="00F17EAD" w:rsidRDefault="000106EF"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14:paraId="02427B60" w14:textId="2049E808" w:rsidR="000106EF" w:rsidRPr="00F17EAD" w:rsidRDefault="000106EF"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4B83C26E" w14:textId="77777777" w:rsidR="000106EF" w:rsidRPr="00F17EAD" w:rsidRDefault="000106EF"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18C6C46A" w14:textId="77777777" w:rsidR="000106EF" w:rsidRPr="00F17EAD" w:rsidRDefault="000106EF"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1C69E7CF" w14:textId="77777777" w:rsidR="000106EF" w:rsidRPr="00F17EAD" w:rsidRDefault="000106EF"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25EEA6C0" w14:textId="77777777" w:rsidR="000106EF" w:rsidRPr="00F17EAD" w:rsidRDefault="000106EF"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0106EF" w:rsidRPr="00F17EAD" w14:paraId="15B077E2" w14:textId="77777777" w:rsidTr="00155334">
        <w:trPr>
          <w:trHeight w:val="299"/>
          <w:jc w:val="right"/>
        </w:trPr>
        <w:tc>
          <w:tcPr>
            <w:tcW w:w="1477" w:type="dxa"/>
            <w:vMerge/>
            <w:tcBorders>
              <w:bottom w:val="single" w:sz="4" w:space="0" w:color="auto"/>
              <w:right w:val="single" w:sz="6" w:space="0" w:color="auto"/>
            </w:tcBorders>
          </w:tcPr>
          <w:p w14:paraId="2971F7F1" w14:textId="77777777" w:rsidR="000106EF" w:rsidRPr="00F17EAD" w:rsidRDefault="000106EF"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14:paraId="14419FBC" w14:textId="77777777" w:rsidR="000106EF" w:rsidRPr="00F17EAD" w:rsidRDefault="000106EF"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14:paraId="3499B834" w14:textId="77777777" w:rsidR="000106EF" w:rsidRPr="00F17EAD" w:rsidRDefault="000106EF"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083C729E" w14:textId="77777777" w:rsidR="000106EF" w:rsidRPr="00F17EAD" w:rsidRDefault="000106EF"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14:paraId="1205D511" w14:textId="77777777" w:rsidR="000106EF" w:rsidRPr="00F17EAD" w:rsidRDefault="000106EF"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04CBB376" w14:textId="77777777" w:rsidR="000106EF" w:rsidRPr="00F17EAD" w:rsidRDefault="000106EF"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bl>
    <w:p w14:paraId="12ABEC12" w14:textId="77777777"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14:paraId="591054B0" w14:textId="77777777"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14:paraId="688C1F17"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14:paraId="6291AA2B"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14:paraId="093A1448"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14:paraId="1428CDC6" w14:textId="77777777"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14:paraId="7C6AE092" w14:textId="38CA511D" w:rsidR="00F17EAD" w:rsidRPr="00F17EAD" w:rsidRDefault="00C25BF1" w:rsidP="00F17EAD">
            <w:pPr>
              <w:spacing w:afterLines="50" w:after="180" w:line="30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t>大田市</w:t>
            </w:r>
          </w:p>
          <w:p w14:paraId="2B36315C" w14:textId="77777777"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AA3D78" w:rsidRPr="00F17EAD" w14:paraId="218EE977" w14:textId="77777777" w:rsidTr="005561BE">
        <w:trPr>
          <w:trHeight w:val="262"/>
          <w:jc w:val="right"/>
        </w:trPr>
        <w:tc>
          <w:tcPr>
            <w:tcW w:w="9040" w:type="dxa"/>
            <w:gridSpan w:val="4"/>
            <w:tcBorders>
              <w:top w:val="single" w:sz="8" w:space="0" w:color="auto"/>
              <w:left w:val="single" w:sz="12" w:space="0" w:color="auto"/>
              <w:bottom w:val="nil"/>
              <w:right w:val="single" w:sz="12" w:space="0" w:color="auto"/>
            </w:tcBorders>
            <w:shd w:val="clear" w:color="auto" w:fill="auto"/>
            <w:vAlign w:val="center"/>
          </w:tcPr>
          <w:p w14:paraId="14A2CB1D" w14:textId="77777777" w:rsidR="00AA3D78" w:rsidRPr="00F17EAD" w:rsidRDefault="00AA3D78" w:rsidP="00AA3D78">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14:paraId="5E95529B" w14:textId="4456C790" w:rsidR="00AA3D78" w:rsidRPr="00F17EAD" w:rsidRDefault="00AA3D78" w:rsidP="00AA3D78">
            <w:p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r>
      <w:tr w:rsidR="00F17EAD" w:rsidRPr="00F17EAD" w14:paraId="02D20CAC" w14:textId="77777777" w:rsidTr="00F17EAD">
        <w:trPr>
          <w:trHeight w:val="681"/>
          <w:jc w:val="right"/>
        </w:trPr>
        <w:tc>
          <w:tcPr>
            <w:tcW w:w="821" w:type="dxa"/>
            <w:vMerge w:val="restart"/>
            <w:tcBorders>
              <w:top w:val="nil"/>
              <w:left w:val="single" w:sz="12" w:space="0" w:color="auto"/>
            </w:tcBorders>
          </w:tcPr>
          <w:p w14:paraId="029F35F4"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14:paraId="30E57C33" w14:textId="0EC998E0"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225" w:type="dxa"/>
            <w:vMerge w:val="restart"/>
            <w:tcBorders>
              <w:top w:val="single" w:sz="4" w:space="0" w:color="auto"/>
            </w:tcBorders>
          </w:tcPr>
          <w:p w14:paraId="6EDA90F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51F8157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355B756E" w14:textId="77777777" w:rsidR="00F17EAD" w:rsidRPr="00F17EAD" w:rsidRDefault="00F17EAD" w:rsidP="00AA3D78">
            <w:pPr>
              <w:spacing w:afterLines="50" w:after="180" w:line="300" w:lineRule="exact"/>
              <w:jc w:val="lef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10B4CD9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033FB80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3E84AC4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2AD55A0" w14:textId="77777777" w:rsidTr="00F17EAD">
        <w:trPr>
          <w:trHeight w:val="542"/>
          <w:jc w:val="right"/>
        </w:trPr>
        <w:tc>
          <w:tcPr>
            <w:tcW w:w="821" w:type="dxa"/>
            <w:vMerge/>
            <w:tcBorders>
              <w:top w:val="nil"/>
              <w:left w:val="single" w:sz="12" w:space="0" w:color="auto"/>
            </w:tcBorders>
          </w:tcPr>
          <w:p w14:paraId="4F3CC3AD"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14:paraId="692BAF98"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4BFC52B4" w14:textId="052E67C4"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防災気象情報、市からの避難情報、その他避難に必要な情報を収集するタイミング、収集する者、収集する情報の種類、収集する方法を定めているか</w:t>
            </w:r>
          </w:p>
          <w:p w14:paraId="27474205" w14:textId="51B6E853" w:rsidR="000106EF" w:rsidRPr="000106EF" w:rsidRDefault="00F17EAD" w:rsidP="000106EF">
            <w:pPr>
              <w:numPr>
                <w:ilvl w:val="0"/>
                <w:numId w:val="3"/>
              </w:numPr>
              <w:spacing w:afterLines="50" w:after="180" w:line="300" w:lineRule="exact"/>
              <w:rPr>
                <w:rFonts w:ascii="ＭＳ Ｐ明朝" w:eastAsia="ＭＳ Ｐ明朝" w:hAnsi="ＭＳ Ｐ明朝"/>
              </w:rPr>
            </w:pPr>
            <w:r w:rsidRPr="000106EF">
              <w:rPr>
                <w:rFonts w:ascii="ＭＳ Ｐ明朝" w:eastAsia="ＭＳ Ｐ明朝" w:hAnsi="ＭＳ Ｐ明朝" w:hint="eastAsia"/>
              </w:rPr>
              <w:t>収集した情報の伝達先、伝達方法を定めているか</w:t>
            </w:r>
          </w:p>
          <w:p w14:paraId="01F8ACF0" w14:textId="625F075C"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避難に関して市と連絡を取り合う場合の連絡先や連絡するタイミング（避難開始時や避難完了時等）を定めているか</w:t>
            </w:r>
          </w:p>
          <w:p w14:paraId="2A84EDDE" w14:textId="791E4A2E" w:rsidR="000106EF" w:rsidRPr="00F17EAD" w:rsidRDefault="00FE0157" w:rsidP="00AA3D78">
            <w:pPr>
              <w:numPr>
                <w:ilvl w:val="0"/>
                <w:numId w:val="3"/>
              </w:numPr>
              <w:spacing w:afterLines="50" w:after="180" w:line="300" w:lineRule="exact"/>
              <w:rPr>
                <w:rFonts w:ascii="ＭＳ Ｐ明朝" w:eastAsia="ＭＳ Ｐ明朝" w:hAnsi="ＭＳ Ｐ明朝"/>
                <w:sz w:val="18"/>
                <w:szCs w:val="18"/>
              </w:rPr>
            </w:pPr>
            <w:r>
              <w:rPr>
                <w:rFonts w:ascii="ＭＳ Ｐ明朝" w:eastAsia="ＭＳ Ｐ明朝" w:hAnsi="ＭＳ Ｐ明朝" w:hint="eastAsia"/>
              </w:rPr>
              <w:t>系列</w:t>
            </w:r>
            <w:r w:rsidR="00F17EAD" w:rsidRPr="00F17EAD">
              <w:rPr>
                <w:rFonts w:ascii="ＭＳ Ｐ明朝" w:eastAsia="ＭＳ Ｐ明朝" w:hAnsi="ＭＳ Ｐ明朝" w:hint="eastAsia"/>
              </w:rPr>
              <w:t>施設等を避難先に選定している場合には、その連絡先や連絡するタイミングを定めているか</w:t>
            </w:r>
          </w:p>
        </w:tc>
        <w:tc>
          <w:tcPr>
            <w:tcW w:w="1225" w:type="dxa"/>
            <w:vMerge/>
            <w:vAlign w:val="center"/>
          </w:tcPr>
          <w:p w14:paraId="48A626A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14:paraId="2924C52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1F7EAC53" w14:textId="77777777" w:rsidTr="00F17EAD">
        <w:trPr>
          <w:trHeight w:val="683"/>
          <w:jc w:val="right"/>
        </w:trPr>
        <w:tc>
          <w:tcPr>
            <w:tcW w:w="821" w:type="dxa"/>
            <w:vMerge/>
            <w:tcBorders>
              <w:top w:val="nil"/>
              <w:left w:val="single" w:sz="12" w:space="0" w:color="auto"/>
            </w:tcBorders>
          </w:tcPr>
          <w:p w14:paraId="4EBA7B6B"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14:paraId="631D9CBA"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225" w:type="dxa"/>
            <w:vMerge w:val="restart"/>
            <w:tcBorders>
              <w:top w:val="single" w:sz="4" w:space="0" w:color="auto"/>
              <w:left w:val="single" w:sz="4" w:space="0" w:color="auto"/>
              <w:right w:val="single" w:sz="4" w:space="0" w:color="auto"/>
            </w:tcBorders>
          </w:tcPr>
          <w:p w14:paraId="021268C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174A990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14:paraId="23DC4E6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5B86EC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14:paraId="6EF24FEE" w14:textId="77777777" w:rsidTr="00F17EAD">
        <w:trPr>
          <w:trHeight w:val="2138"/>
          <w:jc w:val="right"/>
        </w:trPr>
        <w:tc>
          <w:tcPr>
            <w:tcW w:w="821" w:type="dxa"/>
            <w:vMerge/>
            <w:tcBorders>
              <w:top w:val="nil"/>
              <w:left w:val="single" w:sz="12" w:space="0" w:color="auto"/>
            </w:tcBorders>
          </w:tcPr>
          <w:p w14:paraId="59A5B26F"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tcPr>
          <w:p w14:paraId="44BB34B3"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5CE191D7" w14:textId="090C632A" w:rsidR="00F17EAD" w:rsidRPr="00F17EAD" w:rsidRDefault="000106EF" w:rsidP="00F17EAD">
            <w:pPr>
              <w:numPr>
                <w:ilvl w:val="0"/>
                <w:numId w:val="2"/>
              </w:numPr>
              <w:spacing w:afterLines="50" w:after="180" w:line="300" w:lineRule="exact"/>
              <w:rPr>
                <w:rFonts w:ascii="ＭＳ Ｐ明朝" w:eastAsia="ＭＳ Ｐ明朝" w:hAnsi="ＭＳ Ｐ明朝"/>
              </w:rPr>
            </w:pPr>
            <w:r>
              <w:rPr>
                <w:rFonts w:ascii="ＭＳ Ｐ明朝" w:eastAsia="ＭＳ Ｐ明朝" w:hAnsi="ＭＳ Ｐ明朝" w:hint="eastAsia"/>
              </w:rPr>
              <w:t>原則、</w:t>
            </w:r>
            <w:r w:rsidR="00AA3D78">
              <w:rPr>
                <w:rFonts w:ascii="ＭＳ Ｐ明朝" w:eastAsia="ＭＳ Ｐ明朝" w:hAnsi="ＭＳ Ｐ明朝" w:hint="eastAsia"/>
              </w:rPr>
              <w:t>市が</w:t>
            </w:r>
            <w:r w:rsidR="00F17EAD" w:rsidRPr="00F17EAD">
              <w:rPr>
                <w:rFonts w:ascii="ＭＳ Ｐ明朝" w:eastAsia="ＭＳ Ｐ明朝" w:hAnsi="ＭＳ Ｐ明朝" w:hint="eastAsia"/>
              </w:rPr>
              <w:t>「警戒レベル３高齢者等避難」</w:t>
            </w:r>
            <w:r w:rsidR="00AA3D78">
              <w:rPr>
                <w:rFonts w:ascii="ＭＳ Ｐ明朝" w:eastAsia="ＭＳ Ｐ明朝" w:hAnsi="ＭＳ Ｐ明朝" w:hint="eastAsia"/>
              </w:rPr>
              <w:t>を</w:t>
            </w:r>
            <w:r w:rsidR="00F17EAD" w:rsidRPr="00F17EAD">
              <w:rPr>
                <w:rFonts w:ascii="ＭＳ Ｐ明朝" w:eastAsia="ＭＳ Ｐ明朝" w:hAnsi="ＭＳ Ｐ明朝" w:hint="eastAsia"/>
              </w:rPr>
              <w:t>発令</w:t>
            </w:r>
            <w:r w:rsidR="00AA3D78">
              <w:rPr>
                <w:rFonts w:ascii="ＭＳ Ｐ明朝" w:eastAsia="ＭＳ Ｐ明朝" w:hAnsi="ＭＳ Ｐ明朝" w:hint="eastAsia"/>
              </w:rPr>
              <w:t>した</w:t>
            </w:r>
            <w:r w:rsidR="00F17EAD" w:rsidRPr="00F17EAD">
              <w:rPr>
                <w:rFonts w:ascii="ＭＳ Ｐ明朝" w:eastAsia="ＭＳ Ｐ明朝" w:hAnsi="ＭＳ Ｐ明朝" w:hint="eastAsia"/>
              </w:rPr>
              <w:t>場合に避難を開始することにしているか（避難完了までの時間を確保した上で、利用者の身体的な負担等を考慮し、利用者の身体状態に応じて避難開始のタイミングを分ける場合はある）</w:t>
            </w:r>
          </w:p>
          <w:p w14:paraId="54A4C4A3" w14:textId="164AF14F" w:rsidR="00F17EAD" w:rsidRPr="00F17EAD" w:rsidRDefault="000106EF" w:rsidP="00F17EAD">
            <w:pPr>
              <w:numPr>
                <w:ilvl w:val="0"/>
                <w:numId w:val="2"/>
              </w:numPr>
              <w:spacing w:afterLines="50" w:after="180" w:line="300" w:lineRule="exact"/>
              <w:rPr>
                <w:rFonts w:ascii="ＭＳ Ｐ明朝" w:eastAsia="ＭＳ Ｐ明朝" w:hAnsi="ＭＳ Ｐ明朝"/>
              </w:rPr>
            </w:pPr>
            <w:r>
              <w:rPr>
                <w:rFonts w:ascii="ＭＳ Ｐ明朝" w:eastAsia="ＭＳ Ｐ明朝" w:hAnsi="ＭＳ Ｐ明朝" w:hint="eastAsia"/>
              </w:rPr>
              <w:t>市が発令する避難情報</w:t>
            </w:r>
            <w:r w:rsidR="00F17EAD" w:rsidRPr="00F17EAD">
              <w:rPr>
                <w:rFonts w:ascii="ＭＳ Ｐ明朝" w:eastAsia="ＭＳ Ｐ明朝" w:hAnsi="ＭＳ Ｐ明朝" w:hint="eastAsia"/>
              </w:rPr>
              <w:t>を受けてから避難を開始しても間に合わないなど、利用者全員が避難を完了するまでに多くの時間を要する施設については、それよりも早いタイミングで避難を開始することにしているか</w:t>
            </w:r>
          </w:p>
          <w:p w14:paraId="501891C2" w14:textId="16AF69A6" w:rsidR="00F17EAD" w:rsidRPr="00F17EAD" w:rsidRDefault="000106EF" w:rsidP="00F17EAD">
            <w:pPr>
              <w:numPr>
                <w:ilvl w:val="0"/>
                <w:numId w:val="2"/>
              </w:numPr>
              <w:spacing w:afterLines="50" w:after="180" w:line="300" w:lineRule="exact"/>
              <w:rPr>
                <w:rFonts w:ascii="ＭＳ Ｐ明朝" w:eastAsia="ＭＳ Ｐ明朝" w:hAnsi="ＭＳ Ｐ明朝"/>
              </w:rPr>
            </w:pPr>
            <w:r>
              <w:rPr>
                <w:rFonts w:ascii="ＭＳ Ｐ明朝" w:eastAsia="ＭＳ Ｐ明朝" w:hAnsi="ＭＳ Ｐ明朝" w:hint="eastAsia"/>
              </w:rPr>
              <w:t>市が発令する避難情報</w:t>
            </w:r>
            <w:r w:rsidR="00F17EAD" w:rsidRPr="00F17EAD">
              <w:rPr>
                <w:rFonts w:ascii="ＭＳ Ｐ明朝" w:eastAsia="ＭＳ Ｐ明朝" w:hAnsi="ＭＳ Ｐ明朝" w:hint="eastAsia"/>
              </w:rPr>
              <w:t>発令の目安となる</w:t>
            </w:r>
            <w:r w:rsidR="00415401">
              <w:rPr>
                <w:rFonts w:ascii="ＭＳ Ｐ明朝" w:eastAsia="ＭＳ Ｐ明朝" w:hAnsi="ＭＳ Ｐ明朝" w:hint="eastAsia"/>
              </w:rPr>
              <w:t>防災気象情報</w:t>
            </w:r>
            <w:r w:rsidR="00F17EAD" w:rsidRPr="00F17EAD">
              <w:rPr>
                <w:rFonts w:ascii="ＭＳ Ｐ明朝" w:eastAsia="ＭＳ Ｐ明朝" w:hAnsi="ＭＳ Ｐ明朝" w:hint="eastAsia"/>
              </w:rPr>
              <w:t>も避難開始の判断指標にしているか</w:t>
            </w:r>
          </w:p>
          <w:p w14:paraId="599C9292" w14:textId="40386FB2" w:rsidR="00AA3D78" w:rsidRPr="00F17EAD" w:rsidRDefault="00F17EAD" w:rsidP="00AA3D78">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tc>
        <w:tc>
          <w:tcPr>
            <w:tcW w:w="1225" w:type="dxa"/>
            <w:vMerge/>
            <w:tcBorders>
              <w:left w:val="single" w:sz="4" w:space="0" w:color="auto"/>
              <w:right w:val="single" w:sz="4" w:space="0" w:color="auto"/>
            </w:tcBorders>
            <w:vAlign w:val="center"/>
          </w:tcPr>
          <w:p w14:paraId="66AFD5BC"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right w:val="single" w:sz="12" w:space="0" w:color="auto"/>
            </w:tcBorders>
            <w:vAlign w:val="center"/>
          </w:tcPr>
          <w:p w14:paraId="02A78051" w14:textId="77777777" w:rsidR="00F17EAD" w:rsidRPr="00F17EAD" w:rsidRDefault="00F17EAD" w:rsidP="00F17EAD">
            <w:pPr>
              <w:spacing w:afterLines="50" w:after="180" w:line="300" w:lineRule="exact"/>
              <w:rPr>
                <w:rFonts w:ascii="ＭＳ ゴシック" w:eastAsia="ＭＳ ゴシック" w:hAnsi="ＭＳ ゴシック"/>
                <w:sz w:val="22"/>
              </w:rPr>
            </w:pPr>
          </w:p>
        </w:tc>
      </w:tr>
      <w:tr w:rsidR="00F17EAD" w:rsidRPr="00F17EAD" w14:paraId="3D1301DC" w14:textId="77777777" w:rsidTr="00F17EAD">
        <w:trPr>
          <w:trHeight w:val="661"/>
          <w:jc w:val="right"/>
        </w:trPr>
        <w:tc>
          <w:tcPr>
            <w:tcW w:w="821" w:type="dxa"/>
            <w:vMerge/>
            <w:tcBorders>
              <w:left w:val="single" w:sz="12" w:space="0" w:color="auto"/>
            </w:tcBorders>
          </w:tcPr>
          <w:p w14:paraId="60F1599E"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14:paraId="2607F26B"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225" w:type="dxa"/>
            <w:vMerge w:val="restart"/>
            <w:tcBorders>
              <w:top w:val="single" w:sz="4" w:space="0" w:color="auto"/>
              <w:left w:val="single" w:sz="4" w:space="0" w:color="auto"/>
              <w:right w:val="single" w:sz="4" w:space="0" w:color="auto"/>
            </w:tcBorders>
          </w:tcPr>
          <w:p w14:paraId="19EBBB8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386F169"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14:paraId="6AE7ECC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E74ACB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3B86EFEB" w14:textId="77777777" w:rsidTr="00F17EAD">
        <w:trPr>
          <w:trHeight w:val="1267"/>
          <w:jc w:val="right"/>
        </w:trPr>
        <w:tc>
          <w:tcPr>
            <w:tcW w:w="821" w:type="dxa"/>
            <w:vMerge/>
            <w:tcBorders>
              <w:left w:val="single" w:sz="12" w:space="0" w:color="auto"/>
            </w:tcBorders>
          </w:tcPr>
          <w:p w14:paraId="1D3B27CC"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vAlign w:val="center"/>
          </w:tcPr>
          <w:p w14:paraId="01726C8B"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1DBAC32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14:paraId="20DD5A8E"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14:paraId="69002C95" w14:textId="758D0B87" w:rsidR="000106EF" w:rsidRPr="00AA3D78" w:rsidRDefault="00F17EAD" w:rsidP="000106EF">
            <w:pPr>
              <w:numPr>
                <w:ilvl w:val="0"/>
                <w:numId w:val="2"/>
              </w:numPr>
              <w:spacing w:afterLines="50" w:after="180" w:line="300" w:lineRule="exact"/>
              <w:rPr>
                <w:rFonts w:ascii="ＭＳ Ｐ明朝" w:eastAsia="ＭＳ Ｐ明朝" w:hAnsi="ＭＳ Ｐ明朝"/>
              </w:rPr>
            </w:pPr>
            <w:r w:rsidRPr="00AA3D78">
              <w:rPr>
                <w:rFonts w:ascii="ＭＳ Ｐ明朝" w:eastAsia="ＭＳ Ｐ明朝" w:hAnsi="ＭＳ Ｐ明朝" w:hint="eastAsia"/>
              </w:rPr>
              <w:t>通所型の施設</w:t>
            </w:r>
            <w:r w:rsidR="00FE0157">
              <w:rPr>
                <w:rFonts w:ascii="ＭＳ Ｐ明朝" w:eastAsia="ＭＳ Ｐ明朝" w:hAnsi="ＭＳ Ｐ明朝" w:hint="eastAsia"/>
              </w:rPr>
              <w:t>等</w:t>
            </w:r>
            <w:r w:rsidRPr="00AA3D78">
              <w:rPr>
                <w:rFonts w:ascii="ＭＳ Ｐ明朝" w:eastAsia="ＭＳ Ｐ明朝" w:hAnsi="ＭＳ Ｐ明朝" w:hint="eastAsia"/>
              </w:rPr>
              <w:t>については、台風の襲来など、「警戒レベル３高齢者等避難」の発令が事前に予想される場合には、臨時に閉所するなどの措置を定めているか</w:t>
            </w:r>
          </w:p>
          <w:p w14:paraId="3496B92E" w14:textId="58F5CD54" w:rsidR="00AA3D78" w:rsidRPr="00F17EAD" w:rsidRDefault="00FE0157" w:rsidP="00AA3D78">
            <w:pPr>
              <w:numPr>
                <w:ilvl w:val="0"/>
                <w:numId w:val="2"/>
              </w:numPr>
              <w:spacing w:afterLines="50" w:after="180" w:line="300" w:lineRule="exact"/>
              <w:rPr>
                <w:rFonts w:ascii="ＭＳ Ｐ明朝" w:eastAsia="ＭＳ Ｐ明朝" w:hAnsi="ＭＳ Ｐ明朝"/>
                <w:sz w:val="22"/>
              </w:rPr>
            </w:pPr>
            <w:r>
              <w:rPr>
                <w:rFonts w:ascii="ＭＳ Ｐ明朝" w:eastAsia="ＭＳ Ｐ明朝" w:hAnsi="ＭＳ Ｐ明朝" w:hint="eastAsia"/>
              </w:rPr>
              <w:t>消防団や</w:t>
            </w:r>
            <w:r w:rsidR="00F17EAD" w:rsidRPr="00F17EAD">
              <w:rPr>
                <w:rFonts w:ascii="ＭＳ Ｐ明朝" w:eastAsia="ＭＳ Ｐ明朝" w:hAnsi="ＭＳ Ｐ明朝" w:hint="eastAsia"/>
              </w:rPr>
              <w:t>近隣企業、地域住民等の地域関係者、利用者の家族を避難支援協力者として組み込んでいる場合には、その要請のタイミングや連絡先を定めているか</w:t>
            </w:r>
          </w:p>
        </w:tc>
        <w:tc>
          <w:tcPr>
            <w:tcW w:w="1225" w:type="dxa"/>
            <w:vMerge/>
            <w:tcBorders>
              <w:left w:val="single" w:sz="4" w:space="0" w:color="auto"/>
              <w:right w:val="single" w:sz="4" w:space="0" w:color="auto"/>
            </w:tcBorders>
            <w:vAlign w:val="center"/>
          </w:tcPr>
          <w:p w14:paraId="154AE59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left w:val="single" w:sz="4" w:space="0" w:color="auto"/>
              <w:right w:val="single" w:sz="12" w:space="0" w:color="auto"/>
            </w:tcBorders>
            <w:vAlign w:val="center"/>
          </w:tcPr>
          <w:p w14:paraId="755791F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AA3D78" w:rsidRPr="00F17EAD" w14:paraId="12FBDEA6" w14:textId="77777777" w:rsidTr="00EA6A7D">
        <w:trPr>
          <w:trHeight w:val="70"/>
          <w:jc w:val="right"/>
        </w:trPr>
        <w:tc>
          <w:tcPr>
            <w:tcW w:w="9040" w:type="dxa"/>
            <w:gridSpan w:val="4"/>
            <w:tcBorders>
              <w:top w:val="single" w:sz="8" w:space="0" w:color="auto"/>
              <w:left w:val="single" w:sz="12" w:space="0" w:color="auto"/>
              <w:bottom w:val="nil"/>
              <w:right w:val="single" w:sz="12" w:space="0" w:color="auto"/>
            </w:tcBorders>
          </w:tcPr>
          <w:p w14:paraId="0EAD1731" w14:textId="77777777" w:rsidR="00AA3D78" w:rsidRPr="00F17EAD" w:rsidRDefault="00AA3D78"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14:paraId="2081147E" w14:textId="215F7E1B" w:rsidR="00AA3D78" w:rsidRPr="00F17EAD" w:rsidRDefault="00AA3D78"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r>
      <w:tr w:rsidR="00F17EAD" w:rsidRPr="00F17EAD" w14:paraId="0B52CC03" w14:textId="77777777" w:rsidTr="00F17EAD">
        <w:trPr>
          <w:trHeight w:val="622"/>
          <w:jc w:val="right"/>
        </w:trPr>
        <w:tc>
          <w:tcPr>
            <w:tcW w:w="821" w:type="dxa"/>
            <w:vMerge w:val="restart"/>
            <w:tcBorders>
              <w:top w:val="nil"/>
              <w:left w:val="single" w:sz="12" w:space="0" w:color="auto"/>
            </w:tcBorders>
          </w:tcPr>
          <w:p w14:paraId="6399349C"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14:paraId="07842841"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安全が確保できる避難先を適切に選定しているか</w:t>
            </w:r>
          </w:p>
        </w:tc>
        <w:tc>
          <w:tcPr>
            <w:tcW w:w="1225" w:type="dxa"/>
            <w:vMerge w:val="restart"/>
          </w:tcPr>
          <w:p w14:paraId="7409087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1995FE8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2A51E69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23082A7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5F72E967" w14:textId="77777777" w:rsidTr="00F17EAD">
        <w:trPr>
          <w:trHeight w:val="266"/>
          <w:jc w:val="right"/>
        </w:trPr>
        <w:tc>
          <w:tcPr>
            <w:tcW w:w="821" w:type="dxa"/>
            <w:vMerge/>
            <w:tcBorders>
              <w:left w:val="single" w:sz="12" w:space="0" w:color="auto"/>
            </w:tcBorders>
          </w:tcPr>
          <w:p w14:paraId="0269575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14:paraId="1E47C287" w14:textId="77777777" w:rsidR="00F17EAD" w:rsidRPr="00F17EAD" w:rsidRDefault="00F17EAD" w:rsidP="00F17EA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14:paraId="41FE7170" w14:textId="49DB7A59"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w:t>
            </w:r>
            <w:r w:rsidR="00FE0157">
              <w:rPr>
                <w:rFonts w:ascii="ＭＳ Ｐ明朝" w:eastAsia="ＭＳ Ｐ明朝" w:hAnsi="ＭＳ Ｐ明朝" w:hint="eastAsia"/>
              </w:rPr>
              <w:t>系列</w:t>
            </w:r>
            <w:r w:rsidRPr="00F17EAD">
              <w:rPr>
                <w:rFonts w:ascii="ＭＳ Ｐ明朝" w:eastAsia="ＭＳ Ｐ明朝" w:hAnsi="ＭＳ Ｐ明朝" w:hint="eastAsia"/>
              </w:rPr>
              <w:t>施設、屋内安全確保の場所）は、想定される災害に対して安全な場所であるか　（家屋倒壊等氾濫想定区域や土砂災害警</w:t>
            </w:r>
            <w:r w:rsidRPr="00F17EAD">
              <w:rPr>
                <w:rFonts w:ascii="ＭＳ Ｐ明朝" w:eastAsia="ＭＳ Ｐ明朝" w:hAnsi="ＭＳ Ｐ明朝" w:hint="eastAsia"/>
              </w:rPr>
              <w:lastRenderedPageBreak/>
              <w:t>戒区域内に含まれていないこと、避難先の床高が浸水しない高さにあ</w:t>
            </w:r>
            <w:r w:rsidR="00415401">
              <w:rPr>
                <w:rFonts w:ascii="ＭＳ Ｐ明朝" w:eastAsia="ＭＳ Ｐ明朝" w:hAnsi="ＭＳ Ｐ明朝" w:hint="eastAsia"/>
              </w:rPr>
              <w:t>る</w:t>
            </w:r>
            <w:r w:rsidRPr="00F17EAD">
              <w:rPr>
                <w:rFonts w:ascii="ＭＳ Ｐ明朝" w:eastAsia="ＭＳ Ｐ明朝" w:hAnsi="ＭＳ Ｐ明朝" w:hint="eastAsia"/>
              </w:rPr>
              <w:t>等）</w:t>
            </w:r>
          </w:p>
          <w:p w14:paraId="5952AF9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14:paraId="3475C448" w14:textId="18C8C788" w:rsidR="000106EF" w:rsidRPr="00F17EAD" w:rsidRDefault="00F17EAD" w:rsidP="00AA3D78">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tc>
        <w:tc>
          <w:tcPr>
            <w:tcW w:w="1225" w:type="dxa"/>
            <w:vMerge/>
          </w:tcPr>
          <w:p w14:paraId="24F7DBE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53BB9C9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3A3CBCFC" w14:textId="77777777" w:rsidTr="00F17EAD">
        <w:trPr>
          <w:trHeight w:val="506"/>
          <w:jc w:val="right"/>
        </w:trPr>
        <w:tc>
          <w:tcPr>
            <w:tcW w:w="821" w:type="dxa"/>
            <w:vMerge/>
            <w:tcBorders>
              <w:left w:val="single" w:sz="12" w:space="0" w:color="auto"/>
            </w:tcBorders>
          </w:tcPr>
          <w:p w14:paraId="5670F62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469EFE12"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安全が確保できる避難ルートや避難方法を定めているか</w:t>
            </w:r>
          </w:p>
        </w:tc>
        <w:tc>
          <w:tcPr>
            <w:tcW w:w="1225" w:type="dxa"/>
            <w:vMerge w:val="restart"/>
          </w:tcPr>
          <w:p w14:paraId="5C85C73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1338582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739BB65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7AE7149"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6743DC72" w14:textId="77777777" w:rsidTr="00F17EAD">
        <w:trPr>
          <w:trHeight w:val="1407"/>
          <w:jc w:val="right"/>
        </w:trPr>
        <w:tc>
          <w:tcPr>
            <w:tcW w:w="821" w:type="dxa"/>
            <w:vMerge/>
            <w:tcBorders>
              <w:left w:val="single" w:sz="12" w:space="0" w:color="auto"/>
            </w:tcBorders>
          </w:tcPr>
          <w:p w14:paraId="472AE39E"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14:paraId="536AF698"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4983090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14:paraId="25C2E61C" w14:textId="699B7576" w:rsidR="000106EF" w:rsidRPr="00F17EAD" w:rsidRDefault="00F17EAD" w:rsidP="00AA3D78">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tc>
        <w:tc>
          <w:tcPr>
            <w:tcW w:w="1225" w:type="dxa"/>
            <w:vMerge/>
            <w:tcBorders>
              <w:bottom w:val="single" w:sz="4" w:space="0" w:color="auto"/>
            </w:tcBorders>
          </w:tcPr>
          <w:p w14:paraId="410299D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14:paraId="1BD5770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7B7EB730" w14:textId="77777777" w:rsidTr="00F17EAD">
        <w:trPr>
          <w:trHeight w:val="562"/>
          <w:jc w:val="right"/>
        </w:trPr>
        <w:tc>
          <w:tcPr>
            <w:tcW w:w="821" w:type="dxa"/>
            <w:vMerge/>
            <w:tcBorders>
              <w:left w:val="single" w:sz="12" w:space="0" w:color="auto"/>
            </w:tcBorders>
          </w:tcPr>
          <w:p w14:paraId="316CF54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single" w:sz="4" w:space="0" w:color="auto"/>
              <w:bottom w:val="dashSmallGap" w:sz="4" w:space="0" w:color="auto"/>
            </w:tcBorders>
            <w:vAlign w:val="center"/>
          </w:tcPr>
          <w:p w14:paraId="3C099169"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避難支援に必要な要員を適切に確保しているか</w:t>
            </w:r>
          </w:p>
        </w:tc>
        <w:tc>
          <w:tcPr>
            <w:tcW w:w="1225" w:type="dxa"/>
            <w:vMerge w:val="restart"/>
            <w:tcBorders>
              <w:top w:val="single" w:sz="4" w:space="0" w:color="auto"/>
            </w:tcBorders>
          </w:tcPr>
          <w:p w14:paraId="561C37F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139C023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630E62C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9F15CB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14:paraId="239CE1BF" w14:textId="77777777" w:rsidTr="00F17EAD">
        <w:trPr>
          <w:trHeight w:val="451"/>
          <w:jc w:val="right"/>
        </w:trPr>
        <w:tc>
          <w:tcPr>
            <w:tcW w:w="821" w:type="dxa"/>
            <w:vMerge/>
            <w:tcBorders>
              <w:left w:val="single" w:sz="12" w:space="0" w:color="auto"/>
              <w:bottom w:val="single" w:sz="8" w:space="0" w:color="auto"/>
            </w:tcBorders>
          </w:tcPr>
          <w:p w14:paraId="47469D0E"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14:paraId="7B03FC39"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212FE26C" w14:textId="64AB48C3" w:rsidR="000106EF" w:rsidRPr="00AA3D78" w:rsidRDefault="00F17EAD" w:rsidP="00F17EAD">
            <w:pPr>
              <w:numPr>
                <w:ilvl w:val="0"/>
                <w:numId w:val="2"/>
              </w:numPr>
              <w:spacing w:afterLines="50" w:after="180" w:line="300" w:lineRule="exact"/>
              <w:rPr>
                <w:rFonts w:ascii="ＭＳ Ｐ明朝" w:eastAsia="ＭＳ Ｐ明朝" w:hAnsi="ＭＳ Ｐ明朝"/>
              </w:rPr>
            </w:pPr>
            <w:r w:rsidRPr="00AA3D78">
              <w:rPr>
                <w:rFonts w:ascii="ＭＳ Ｐ明朝" w:eastAsia="ＭＳ Ｐ明朝" w:hAnsi="ＭＳ Ｐ明朝" w:hint="eastAsia"/>
              </w:rPr>
              <w:t>避難に要する時間を考慮した上で、避難支援要員の人数が確保されているか</w:t>
            </w:r>
          </w:p>
          <w:p w14:paraId="27A04FC9" w14:textId="4C96F50A" w:rsidR="000106EF" w:rsidRPr="00F17EAD" w:rsidRDefault="00F17EAD" w:rsidP="00AA3D78">
            <w:pPr>
              <w:numPr>
                <w:ilvl w:val="0"/>
                <w:numId w:val="2"/>
              </w:numPr>
              <w:spacing w:afterLines="50" w:after="180" w:line="300" w:lineRule="exact"/>
              <w:rPr>
                <w:rFonts w:ascii="ＭＳ Ｐ明朝" w:eastAsia="ＭＳ Ｐ明朝" w:hAnsi="ＭＳ Ｐ明朝"/>
              </w:rPr>
            </w:pPr>
            <w:r w:rsidRPr="00AA3D78">
              <w:rPr>
                <w:rFonts w:ascii="ＭＳ Ｐ明朝" w:eastAsia="ＭＳ Ｐ明朝" w:hAnsi="ＭＳ Ｐ明朝" w:hint="eastAsia"/>
              </w:rPr>
              <w:t>必要に応じて、消防団や近隣企業、地域住民等の地域関係者や利用者の家族など、避難支援協力者を定めているか</w:t>
            </w:r>
          </w:p>
        </w:tc>
        <w:tc>
          <w:tcPr>
            <w:tcW w:w="1225" w:type="dxa"/>
            <w:vMerge/>
          </w:tcPr>
          <w:p w14:paraId="4C21877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3D55E77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AA3D78" w:rsidRPr="00F17EAD" w14:paraId="26F9E1D4" w14:textId="77777777" w:rsidTr="003B4FD6">
        <w:trPr>
          <w:trHeight w:val="420"/>
          <w:jc w:val="right"/>
        </w:trPr>
        <w:tc>
          <w:tcPr>
            <w:tcW w:w="9040" w:type="dxa"/>
            <w:gridSpan w:val="4"/>
            <w:tcBorders>
              <w:top w:val="single" w:sz="8" w:space="0" w:color="auto"/>
              <w:left w:val="single" w:sz="12" w:space="0" w:color="auto"/>
              <w:bottom w:val="nil"/>
              <w:right w:val="single" w:sz="12" w:space="0" w:color="auto"/>
            </w:tcBorders>
          </w:tcPr>
          <w:p w14:paraId="1B761517" w14:textId="77777777" w:rsidR="00AA3D78" w:rsidRPr="00F17EAD" w:rsidRDefault="00AA3D78"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14:paraId="66A6C5A9" w14:textId="1C13C470" w:rsidR="00AA3D78" w:rsidRPr="00F17EAD" w:rsidRDefault="00AA3D78"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r>
      <w:tr w:rsidR="00F17EAD" w:rsidRPr="00F17EAD" w14:paraId="7AC3FA94" w14:textId="77777777" w:rsidTr="00F17EAD">
        <w:trPr>
          <w:trHeight w:val="656"/>
          <w:jc w:val="right"/>
        </w:trPr>
        <w:tc>
          <w:tcPr>
            <w:tcW w:w="821" w:type="dxa"/>
            <w:vMerge w:val="restart"/>
            <w:tcBorders>
              <w:top w:val="nil"/>
              <w:left w:val="single" w:sz="12" w:space="0" w:color="auto"/>
            </w:tcBorders>
          </w:tcPr>
          <w:p w14:paraId="5B59380A"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08C7B00D"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5" w:type="dxa"/>
            <w:vMerge w:val="restart"/>
          </w:tcPr>
          <w:p w14:paraId="6FB9A31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3FB25DF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38CB474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6979A536"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78476B33" w14:textId="77777777" w:rsidTr="00F17EAD">
        <w:trPr>
          <w:trHeight w:val="232"/>
          <w:jc w:val="right"/>
        </w:trPr>
        <w:tc>
          <w:tcPr>
            <w:tcW w:w="821" w:type="dxa"/>
            <w:vMerge/>
            <w:tcBorders>
              <w:left w:val="single" w:sz="12" w:space="0" w:color="auto"/>
            </w:tcBorders>
          </w:tcPr>
          <w:p w14:paraId="4B710A8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4AADEC88"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0D57F12E"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インターネットや防災無線等で情報を収集するために必要な機器や設備が確保されているか</w:t>
            </w:r>
          </w:p>
          <w:p w14:paraId="1028AF33" w14:textId="1A001A5E" w:rsidR="00AA3D78" w:rsidRPr="00F17EAD" w:rsidRDefault="00F17EAD" w:rsidP="00AA3D78">
            <w:pPr>
              <w:numPr>
                <w:ilvl w:val="0"/>
                <w:numId w:val="2"/>
              </w:numPr>
              <w:spacing w:afterLines="50" w:after="180" w:line="300" w:lineRule="exact"/>
              <w:rPr>
                <w:rFonts w:ascii="ＭＳ Ｐ明朝" w:eastAsia="ＭＳ Ｐ明朝" w:hAnsi="ＭＳ Ｐ明朝"/>
                <w:sz w:val="22"/>
              </w:rPr>
            </w:pPr>
            <w:r w:rsidRPr="00AA3D78">
              <w:rPr>
                <w:rFonts w:ascii="ＭＳ Ｐ明朝" w:eastAsia="ＭＳ Ｐ明朝" w:hAnsi="ＭＳ Ｐ明朝" w:hint="eastAsia"/>
              </w:rPr>
              <w:t>市から施設に伝達される情報が確実に届くよう、複数の手段を確保しているか</w:t>
            </w:r>
          </w:p>
        </w:tc>
        <w:tc>
          <w:tcPr>
            <w:tcW w:w="1225" w:type="dxa"/>
            <w:vMerge/>
          </w:tcPr>
          <w:p w14:paraId="03D5E76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401B743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28F1087D" w14:textId="77777777" w:rsidTr="00F17EAD">
        <w:trPr>
          <w:trHeight w:val="648"/>
          <w:jc w:val="right"/>
        </w:trPr>
        <w:tc>
          <w:tcPr>
            <w:tcW w:w="821" w:type="dxa"/>
            <w:vMerge/>
            <w:tcBorders>
              <w:left w:val="single" w:sz="12" w:space="0" w:color="auto"/>
            </w:tcBorders>
          </w:tcPr>
          <w:p w14:paraId="66E88D5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02825E21"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避難に必要な設備を確保しているか</w:t>
            </w:r>
          </w:p>
        </w:tc>
        <w:tc>
          <w:tcPr>
            <w:tcW w:w="1225" w:type="dxa"/>
            <w:vMerge w:val="restart"/>
          </w:tcPr>
          <w:p w14:paraId="5E61DB9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6B316A1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lastRenderedPageBreak/>
              <w:t>□ 要改善</w:t>
            </w:r>
          </w:p>
        </w:tc>
        <w:tc>
          <w:tcPr>
            <w:tcW w:w="1226" w:type="dxa"/>
            <w:vMerge w:val="restart"/>
            <w:tcBorders>
              <w:right w:val="single" w:sz="12" w:space="0" w:color="auto"/>
            </w:tcBorders>
          </w:tcPr>
          <w:p w14:paraId="61C02DC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lastRenderedPageBreak/>
              <w:t>□ 適切</w:t>
            </w:r>
          </w:p>
          <w:p w14:paraId="24AA00E5"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lastRenderedPageBreak/>
              <w:t>□ 要改善</w:t>
            </w:r>
          </w:p>
        </w:tc>
      </w:tr>
      <w:tr w:rsidR="00F17EAD" w:rsidRPr="00F17EAD" w14:paraId="3F1C6410" w14:textId="77777777" w:rsidTr="00F17EAD">
        <w:trPr>
          <w:trHeight w:val="1440"/>
          <w:jc w:val="right"/>
        </w:trPr>
        <w:tc>
          <w:tcPr>
            <w:tcW w:w="821" w:type="dxa"/>
            <w:vMerge/>
            <w:tcBorders>
              <w:left w:val="single" w:sz="12" w:space="0" w:color="auto"/>
            </w:tcBorders>
          </w:tcPr>
          <w:p w14:paraId="41DF7F3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361F8E8F"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73ACE547" w14:textId="77777777"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14:paraId="47842FB1" w14:textId="6E233F78" w:rsidR="00AA3D78" w:rsidRPr="00F17EAD" w:rsidRDefault="00F17EAD" w:rsidP="00AA3D78">
            <w:pPr>
              <w:numPr>
                <w:ilvl w:val="0"/>
                <w:numId w:val="2"/>
              </w:numPr>
              <w:spacing w:afterLines="50" w:after="180" w:line="300" w:lineRule="exact"/>
              <w:rPr>
                <w:rFonts w:ascii="ＭＳ ゴシック" w:eastAsia="ＭＳ ゴシック" w:hAnsi="ＭＳ ゴシック"/>
                <w:sz w:val="22"/>
              </w:rPr>
            </w:pPr>
            <w:r w:rsidRPr="00AA3D78">
              <w:rPr>
                <w:rFonts w:ascii="ＭＳ Ｐ明朝" w:eastAsia="ＭＳ Ｐ明朝" w:hAnsi="ＭＳ Ｐ明朝" w:hint="eastAsia"/>
              </w:rPr>
              <w:t>夜間の避難に備えて、電池式照明器具や、利用者が誘導員を識別するための</w:t>
            </w:r>
            <w:r w:rsidR="00415401" w:rsidRPr="00AA3D78">
              <w:rPr>
                <w:rFonts w:ascii="ＭＳ Ｐ明朝" w:eastAsia="ＭＳ Ｐ明朝" w:hAnsi="ＭＳ Ｐ明朝" w:hint="eastAsia"/>
              </w:rPr>
              <w:t>ベスト</w:t>
            </w:r>
            <w:r w:rsidRPr="00AA3D78">
              <w:rPr>
                <w:rFonts w:ascii="ＭＳ Ｐ明朝" w:eastAsia="ＭＳ Ｐ明朝" w:hAnsi="ＭＳ Ｐ明朝" w:hint="eastAsia"/>
              </w:rPr>
              <w:t>等の機材を確保しているか</w:t>
            </w:r>
          </w:p>
        </w:tc>
        <w:tc>
          <w:tcPr>
            <w:tcW w:w="1225" w:type="dxa"/>
            <w:vMerge/>
          </w:tcPr>
          <w:p w14:paraId="3526749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1F529B4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711E1A6F" w14:textId="77777777" w:rsidTr="00F17EAD">
        <w:trPr>
          <w:trHeight w:val="764"/>
          <w:jc w:val="right"/>
        </w:trPr>
        <w:tc>
          <w:tcPr>
            <w:tcW w:w="821" w:type="dxa"/>
            <w:vMerge/>
            <w:tcBorders>
              <w:left w:val="single" w:sz="12" w:space="0" w:color="auto"/>
            </w:tcBorders>
          </w:tcPr>
          <w:p w14:paraId="3F378F2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517BC719"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屋内安全確保を行う場合に必要な物資等を確保しているか</w:t>
            </w:r>
          </w:p>
        </w:tc>
        <w:tc>
          <w:tcPr>
            <w:tcW w:w="1225" w:type="dxa"/>
            <w:vMerge w:val="restart"/>
          </w:tcPr>
          <w:p w14:paraId="1491F48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3E5FC9B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7BC990E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7EC89C3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1212E9CE" w14:textId="77777777" w:rsidTr="00F17EAD">
        <w:trPr>
          <w:trHeight w:val="1290"/>
          <w:jc w:val="right"/>
        </w:trPr>
        <w:tc>
          <w:tcPr>
            <w:tcW w:w="821" w:type="dxa"/>
            <w:vMerge/>
            <w:tcBorders>
              <w:left w:val="single" w:sz="12" w:space="0" w:color="auto"/>
              <w:bottom w:val="single" w:sz="8" w:space="0" w:color="auto"/>
            </w:tcBorders>
          </w:tcPr>
          <w:p w14:paraId="2AE90B89"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14:paraId="496C604F"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6689EBCB" w14:textId="5A7B54F6" w:rsidR="00AA3D78" w:rsidRPr="00F17EAD" w:rsidRDefault="00F17EAD" w:rsidP="00AA3D78">
            <w:pPr>
              <w:numPr>
                <w:ilvl w:val="0"/>
                <w:numId w:val="2"/>
              </w:numPr>
              <w:spacing w:afterLines="50" w:after="180" w:line="300" w:lineRule="exact"/>
              <w:rPr>
                <w:rFonts w:ascii="ＭＳ ゴシック" w:eastAsia="ＭＳ ゴシック" w:hAnsi="ＭＳ ゴシック"/>
                <w:sz w:val="22"/>
              </w:rPr>
            </w:pPr>
            <w:r w:rsidRPr="00AA3D78">
              <w:rPr>
                <w:rFonts w:ascii="ＭＳ Ｐ明朝" w:eastAsia="ＭＳ Ｐ明朝" w:hAnsi="ＭＳ Ｐ明朝" w:hint="eastAsia"/>
              </w:rPr>
              <w:t>「屋内安全確保」を行う場合に備え、長時間の浸水に対応できるよう食糧等の備蓄や非常用電源、生活用水等を確保しているか</w:t>
            </w:r>
          </w:p>
        </w:tc>
        <w:tc>
          <w:tcPr>
            <w:tcW w:w="1225" w:type="dxa"/>
            <w:vMerge/>
            <w:tcBorders>
              <w:bottom w:val="single" w:sz="8" w:space="0" w:color="auto"/>
            </w:tcBorders>
          </w:tcPr>
          <w:p w14:paraId="5427BDD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14:paraId="13AA949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AA3D78" w:rsidRPr="00F17EAD" w14:paraId="1DA07AAB" w14:textId="77777777" w:rsidTr="00120BE7">
        <w:trPr>
          <w:trHeight w:val="70"/>
          <w:jc w:val="right"/>
        </w:trPr>
        <w:tc>
          <w:tcPr>
            <w:tcW w:w="9040" w:type="dxa"/>
            <w:gridSpan w:val="4"/>
            <w:tcBorders>
              <w:top w:val="single" w:sz="8" w:space="0" w:color="auto"/>
              <w:left w:val="single" w:sz="12" w:space="0" w:color="auto"/>
              <w:bottom w:val="nil"/>
              <w:right w:val="single" w:sz="12" w:space="0" w:color="auto"/>
            </w:tcBorders>
          </w:tcPr>
          <w:p w14:paraId="474C47C7" w14:textId="77777777" w:rsidR="00AA3D78" w:rsidRPr="00F17EAD" w:rsidRDefault="00AA3D78"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14:paraId="29AAEF06" w14:textId="546A72C9" w:rsidR="00AA3D78" w:rsidRPr="00F17EAD" w:rsidRDefault="00AA3D78"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r>
      <w:tr w:rsidR="00F17EAD" w:rsidRPr="00F17EAD" w14:paraId="5F6A2C68" w14:textId="77777777" w:rsidTr="00F17EAD">
        <w:trPr>
          <w:trHeight w:val="448"/>
          <w:jc w:val="right"/>
        </w:trPr>
        <w:tc>
          <w:tcPr>
            <w:tcW w:w="821" w:type="dxa"/>
            <w:vMerge w:val="restart"/>
            <w:tcBorders>
              <w:top w:val="nil"/>
              <w:left w:val="single" w:sz="12" w:space="0" w:color="auto"/>
            </w:tcBorders>
          </w:tcPr>
          <w:p w14:paraId="308EC285"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14:paraId="6FC93E55" w14:textId="77777777" w:rsidR="00F17EAD" w:rsidRPr="00F17EAD" w:rsidRDefault="00F17EAD" w:rsidP="00F17EAD">
            <w:pPr>
              <w:numPr>
                <w:ilvl w:val="0"/>
                <w:numId w:val="7"/>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防災教育や訓練を適切に実施することにしているか</w:t>
            </w:r>
          </w:p>
        </w:tc>
        <w:tc>
          <w:tcPr>
            <w:tcW w:w="1225" w:type="dxa"/>
            <w:vMerge w:val="restart"/>
          </w:tcPr>
          <w:p w14:paraId="166930C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5C81EDE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7F91ABE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127CEB6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D609015"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14:paraId="5C846D8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51BAF53E" w14:textId="77777777" w:rsidTr="00F17EAD">
        <w:trPr>
          <w:trHeight w:val="1015"/>
          <w:jc w:val="right"/>
        </w:trPr>
        <w:tc>
          <w:tcPr>
            <w:tcW w:w="821" w:type="dxa"/>
            <w:vMerge/>
            <w:tcBorders>
              <w:top w:val="nil"/>
              <w:left w:val="single" w:sz="12" w:space="0" w:color="auto"/>
            </w:tcBorders>
          </w:tcPr>
          <w:p w14:paraId="0736684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4D4A2A41"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3143D2A3"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14:paraId="11F4749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14:paraId="6A2948E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14:paraId="4CDE986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14:paraId="1289F3D3"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14:paraId="515BACE9"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14:paraId="45053685"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14:paraId="257EB6C7" w14:textId="4877403A" w:rsidR="00F17EAD" w:rsidRPr="00F17EAD" w:rsidRDefault="00F17EAD" w:rsidP="00AA3D78">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訓練で得られた教訓を踏まえて、必要に応じて計画の見直しを実施することにしているか</w:t>
            </w:r>
          </w:p>
        </w:tc>
        <w:tc>
          <w:tcPr>
            <w:tcW w:w="1225" w:type="dxa"/>
            <w:vMerge/>
            <w:vAlign w:val="center"/>
          </w:tcPr>
          <w:p w14:paraId="0936B30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14:paraId="127FF3D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bl>
    <w:p w14:paraId="3D3EE88E" w14:textId="77777777" w:rsidR="00F17EAD" w:rsidRPr="00F17EAD" w:rsidRDefault="00F17EAD" w:rsidP="00F17EAD">
      <w:pPr>
        <w:spacing w:afterLines="50" w:after="180"/>
        <w:rPr>
          <w:rFonts w:ascii="Times New Roman" w:eastAsia="ＭＳ Ｐ明朝" w:hAnsi="Times New Roman"/>
          <w:sz w:val="24"/>
          <w:szCs w:val="22"/>
        </w:rPr>
      </w:pPr>
    </w:p>
    <w:p w14:paraId="316C5A24" w14:textId="77777777" w:rsidR="00D61DB0" w:rsidRPr="00F17EAD" w:rsidRDefault="00D61DB0"/>
    <w:sectPr w:rsidR="00D61DB0" w:rsidRPr="00F17EAD" w:rsidSect="00AA3D78">
      <w:headerReference w:type="even" r:id="rId7"/>
      <w:headerReference w:type="default" r:id="rId8"/>
      <w:footerReference w:type="even" r:id="rId9"/>
      <w:footerReference w:type="default" r:id="rId10"/>
      <w:headerReference w:type="first" r:id="rId11"/>
      <w:footerReference w:type="first" r:id="rId12"/>
      <w:pgSz w:w="11906" w:h="16838"/>
      <w:pgMar w:top="1134"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E4A00" w14:textId="77777777" w:rsidR="00F9098A" w:rsidRDefault="00F9098A">
      <w:r>
        <w:separator/>
      </w:r>
    </w:p>
  </w:endnote>
  <w:endnote w:type="continuationSeparator" w:id="0">
    <w:p w14:paraId="376569C7" w14:textId="77777777" w:rsidR="00F9098A" w:rsidRDefault="00F9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61655" w14:textId="77777777" w:rsidR="00481000" w:rsidRDefault="00481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84AD4" w14:textId="77777777" w:rsidR="00481000" w:rsidRDefault="004810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14D97" w14:textId="77777777" w:rsidR="00481000" w:rsidRDefault="00481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AE6A7" w14:textId="77777777" w:rsidR="00F9098A" w:rsidRDefault="00F9098A">
      <w:r>
        <w:separator/>
      </w:r>
    </w:p>
  </w:footnote>
  <w:footnote w:type="continuationSeparator" w:id="0">
    <w:p w14:paraId="5FAF895D" w14:textId="77777777" w:rsidR="00F9098A" w:rsidRDefault="00F90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73653" w14:textId="77777777" w:rsidR="00481000" w:rsidRDefault="004810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91032" w14:textId="77777777" w:rsidR="00D61DB0" w:rsidRPr="00481000" w:rsidRDefault="00D61DB0" w:rsidP="004810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853EB" w14:textId="77777777" w:rsidR="00481000" w:rsidRDefault="00481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106EF"/>
    <w:rsid w:val="000B29A2"/>
    <w:rsid w:val="00153476"/>
    <w:rsid w:val="00252A63"/>
    <w:rsid w:val="00356CAE"/>
    <w:rsid w:val="00385F93"/>
    <w:rsid w:val="003907A7"/>
    <w:rsid w:val="003B25DA"/>
    <w:rsid w:val="00415401"/>
    <w:rsid w:val="00481000"/>
    <w:rsid w:val="00546889"/>
    <w:rsid w:val="005677E2"/>
    <w:rsid w:val="008B4C07"/>
    <w:rsid w:val="00937C71"/>
    <w:rsid w:val="00AA3D78"/>
    <w:rsid w:val="00C25BF1"/>
    <w:rsid w:val="00D61DB0"/>
    <w:rsid w:val="00E12FE8"/>
    <w:rsid w:val="00F17EAD"/>
    <w:rsid w:val="00F9098A"/>
    <w:rsid w:val="00FE0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F57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451</Words>
  <Characters>2577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2023-01-16T10:41:00Z</dcterms:created>
  <dcterms:modified xsi:type="dcterms:W3CDTF">2026-03-02T06:17:00Z</dcterms:modified>
</cp:coreProperties>
</file>